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4054" w14:textId="3B85F252" w:rsidR="005D1B80" w:rsidRDefault="00C52354" w:rsidP="00C52354">
      <w:pPr>
        <w:pStyle w:val="Heading2"/>
      </w:pPr>
      <w:r>
        <w:t>Introduction</w:t>
      </w:r>
    </w:p>
    <w:p w14:paraId="17CA24F0" w14:textId="5706D0AF" w:rsidR="00C52354" w:rsidRDefault="00C52354" w:rsidP="00C52354">
      <w:r w:rsidRPr="00856ACF">
        <w:rPr>
          <w:b/>
          <w:bCs/>
        </w:rPr>
        <w:t>Impact100 WA</w:t>
      </w:r>
      <w:r>
        <w:t xml:space="preserve"> is a collective giving group providing high-impact grants to local, Western Australian not-for-profit </w:t>
      </w:r>
      <w:r w:rsidR="00650594">
        <w:t xml:space="preserve">(NFP) </w:t>
      </w:r>
      <w:r>
        <w:t>organisations. Since 2012 we have granted</w:t>
      </w:r>
      <w:r w:rsidR="00A60209">
        <w:t xml:space="preserve"> almost</w:t>
      </w:r>
      <w:r>
        <w:t xml:space="preserve"> </w:t>
      </w:r>
      <w:r w:rsidRPr="00221590">
        <w:t>$</w:t>
      </w:r>
      <w:r w:rsidR="006E56D0">
        <w:t>3</w:t>
      </w:r>
      <w:r w:rsidR="00A60209">
        <w:t>.4m</w:t>
      </w:r>
      <w:r w:rsidRPr="00856ACF">
        <w:t xml:space="preserve"> to </w:t>
      </w:r>
      <w:r w:rsidR="00A60209">
        <w:t>54</w:t>
      </w:r>
      <w:r>
        <w:t xml:space="preserve"> different organisations to run transformational </w:t>
      </w:r>
      <w:r w:rsidR="00B16BEF">
        <w:t>initiatives</w:t>
      </w:r>
      <w:r>
        <w:t xml:space="preserve">. We are a sub-fund of the </w:t>
      </w:r>
      <w:r w:rsidRPr="00C52354">
        <w:rPr>
          <w:b/>
          <w:bCs/>
        </w:rPr>
        <w:t>Australian Communities Foundation</w:t>
      </w:r>
      <w:r>
        <w:t>.</w:t>
      </w:r>
    </w:p>
    <w:p w14:paraId="0DF34DFB" w14:textId="2B19FEF9" w:rsidR="00C52354" w:rsidRDefault="00C52354" w:rsidP="00C52354">
      <w:r>
        <w:t xml:space="preserve">Our grant strategy includes making </w:t>
      </w:r>
      <w:r w:rsidR="00B16BEF">
        <w:t xml:space="preserve">AT LEAST ONE </w:t>
      </w:r>
      <w:r w:rsidRPr="008D6CFC">
        <w:rPr>
          <w:b/>
          <w:bCs/>
        </w:rPr>
        <w:t>Primary Grant</w:t>
      </w:r>
      <w:r>
        <w:t xml:space="preserve"> of $100,000 each year. Since 2015, </w:t>
      </w:r>
      <w:r w:rsidR="00B82FF1">
        <w:t xml:space="preserve">donated </w:t>
      </w:r>
      <w:r>
        <w:t xml:space="preserve">funds have allowed us to make </w:t>
      </w:r>
      <w:r w:rsidR="00BD2428">
        <w:t>multiple</w:t>
      </w:r>
      <w:r>
        <w:t xml:space="preserve"> Primary Grants as well as </w:t>
      </w:r>
      <w:r w:rsidR="00B82FF1">
        <w:t xml:space="preserve">award </w:t>
      </w:r>
      <w:r>
        <w:t>small</w:t>
      </w:r>
      <w:r w:rsidR="00B82FF1">
        <w:t>er</w:t>
      </w:r>
      <w:r>
        <w:t xml:space="preserve"> Runner Up grants each year.</w:t>
      </w:r>
    </w:p>
    <w:p w14:paraId="309CB14A" w14:textId="4CAF5872" w:rsidR="00C52354" w:rsidRDefault="00C52354" w:rsidP="00C52354">
      <w:r>
        <w:t xml:space="preserve">Competitive applicants will demonstrate the potential for high impact </w:t>
      </w:r>
      <w:r w:rsidR="00D253F4">
        <w:t>with</w:t>
      </w:r>
      <w:r w:rsidR="00B82FF1">
        <w:t xml:space="preserve"> a Primary G</w:t>
      </w:r>
      <w:r>
        <w:t>rant.</w:t>
      </w:r>
    </w:p>
    <w:p w14:paraId="675A28F5" w14:textId="1DF5193C" w:rsidR="00C52354" w:rsidRDefault="00C52354" w:rsidP="00C52354">
      <w:pPr>
        <w:pStyle w:val="Heading2"/>
      </w:pPr>
      <w:r>
        <w:t>Key Objectives</w:t>
      </w:r>
    </w:p>
    <w:p w14:paraId="42154E0F" w14:textId="51716686" w:rsidR="00C52354" w:rsidRDefault="00C52354" w:rsidP="00C52354">
      <w:pPr>
        <w:rPr>
          <w:szCs w:val="22"/>
          <w:lang w:val="en-GB"/>
        </w:rPr>
      </w:pPr>
      <w:r>
        <w:rPr>
          <w:szCs w:val="22"/>
          <w:lang w:val="en-GB"/>
        </w:rPr>
        <w:t xml:space="preserve">In </w:t>
      </w:r>
      <w:r w:rsidR="00B82FF1">
        <w:rPr>
          <w:szCs w:val="22"/>
          <w:lang w:val="en-GB"/>
        </w:rPr>
        <w:t>202</w:t>
      </w:r>
      <w:r w:rsidR="00A60209">
        <w:rPr>
          <w:szCs w:val="22"/>
          <w:lang w:val="en-GB"/>
        </w:rPr>
        <w:t>6</w:t>
      </w:r>
      <w:r w:rsidR="00B82FF1">
        <w:rPr>
          <w:szCs w:val="22"/>
          <w:lang w:val="en-GB"/>
        </w:rPr>
        <w:t>,</w:t>
      </w:r>
      <w:r>
        <w:rPr>
          <w:szCs w:val="22"/>
          <w:lang w:val="en-GB"/>
        </w:rPr>
        <w:t xml:space="preserve"> Impact100 WA </w:t>
      </w:r>
      <w:r w:rsidR="00464277">
        <w:rPr>
          <w:szCs w:val="22"/>
          <w:lang w:val="en-GB"/>
        </w:rPr>
        <w:t>invites</w:t>
      </w:r>
      <w:r>
        <w:rPr>
          <w:szCs w:val="22"/>
          <w:lang w:val="en-GB"/>
        </w:rPr>
        <w:t xml:space="preserve"> applications for </w:t>
      </w:r>
      <w:r w:rsidR="00937CCF">
        <w:rPr>
          <w:szCs w:val="22"/>
          <w:lang w:val="en-GB"/>
        </w:rPr>
        <w:t xml:space="preserve">initiatives </w:t>
      </w:r>
      <w:r>
        <w:rPr>
          <w:szCs w:val="22"/>
          <w:lang w:val="en-GB"/>
        </w:rPr>
        <w:t>that</w:t>
      </w:r>
      <w:r w:rsidR="00B82FF1">
        <w:rPr>
          <w:szCs w:val="22"/>
          <w:lang w:val="en-GB"/>
        </w:rPr>
        <w:t xml:space="preserve"> </w:t>
      </w:r>
      <w:r w:rsidR="00C86C46">
        <w:rPr>
          <w:szCs w:val="22"/>
          <w:lang w:val="en-GB"/>
        </w:rPr>
        <w:t>aim to</w:t>
      </w:r>
      <w:r w:rsidR="00464277">
        <w:rPr>
          <w:szCs w:val="22"/>
          <w:lang w:val="en-GB"/>
        </w:rPr>
        <w:t xml:space="preserve"> meet the following </w:t>
      </w:r>
      <w:r w:rsidR="00464277" w:rsidRPr="00464277">
        <w:rPr>
          <w:b/>
          <w:bCs/>
          <w:szCs w:val="22"/>
          <w:lang w:val="en-GB"/>
        </w:rPr>
        <w:t>objectives</w:t>
      </w:r>
      <w:r>
        <w:rPr>
          <w:szCs w:val="22"/>
          <w:lang w:val="en-GB"/>
        </w:rPr>
        <w:t>:</w:t>
      </w:r>
    </w:p>
    <w:p w14:paraId="0E583B58" w14:textId="7584C59F" w:rsidR="00C52354" w:rsidRPr="00307F8C" w:rsidRDefault="00C52354" w:rsidP="00C52354">
      <w:pPr>
        <w:pStyle w:val="ListParagraph"/>
        <w:numPr>
          <w:ilvl w:val="0"/>
          <w:numId w:val="5"/>
        </w:numPr>
        <w:contextualSpacing/>
        <w:rPr>
          <w:lang w:val="en-GB"/>
        </w:rPr>
      </w:pPr>
      <w:r w:rsidRPr="00307F8C">
        <w:rPr>
          <w:lang w:val="en-GB"/>
        </w:rPr>
        <w:t>Make a significant and measurable difference to an under-served cause or population</w:t>
      </w:r>
      <w:r w:rsidR="00B50155">
        <w:rPr>
          <w:lang w:val="en-GB"/>
        </w:rPr>
        <w:t xml:space="preserve"> in WA</w:t>
      </w:r>
      <w:r w:rsidR="0016582C">
        <w:rPr>
          <w:lang w:val="en-GB"/>
        </w:rPr>
        <w:t xml:space="preserve">; </w:t>
      </w:r>
      <w:r w:rsidR="0016582C" w:rsidRPr="00157C19">
        <w:rPr>
          <w:b/>
          <w:bCs/>
          <w:lang w:val="en-GB"/>
        </w:rPr>
        <w:t>and</w:t>
      </w:r>
    </w:p>
    <w:p w14:paraId="69E9554A" w14:textId="3247DDF5" w:rsidR="00C52354" w:rsidRPr="00307F8C" w:rsidRDefault="00C86C46" w:rsidP="00C52354">
      <w:pPr>
        <w:pStyle w:val="ListParagraph"/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Address</w:t>
      </w:r>
      <w:r w:rsidR="00C52354" w:rsidRPr="00307F8C">
        <w:rPr>
          <w:lang w:val="en-GB"/>
        </w:rPr>
        <w:t xml:space="preserve"> a specific need, for a specific duration and </w:t>
      </w:r>
      <w:r w:rsidR="00937CCF">
        <w:rPr>
          <w:lang w:val="en-GB"/>
        </w:rPr>
        <w:t>achieve</w:t>
      </w:r>
      <w:r w:rsidR="00937CCF" w:rsidRPr="00307F8C">
        <w:rPr>
          <w:lang w:val="en-GB"/>
        </w:rPr>
        <w:t xml:space="preserve"> </w:t>
      </w:r>
      <w:r w:rsidR="00C52354" w:rsidRPr="00307F8C">
        <w:rPr>
          <w:lang w:val="en-GB"/>
        </w:rPr>
        <w:t xml:space="preserve">specific measurable </w:t>
      </w:r>
      <w:r w:rsidR="00C52354">
        <w:rPr>
          <w:lang w:val="en-GB"/>
        </w:rPr>
        <w:t>outcomes</w:t>
      </w:r>
      <w:r w:rsidR="00C52354" w:rsidRPr="00307F8C">
        <w:rPr>
          <w:lang w:val="en-GB"/>
        </w:rPr>
        <w:t>.</w:t>
      </w:r>
    </w:p>
    <w:p w14:paraId="0E1F5504" w14:textId="196BEC36" w:rsidR="00937CCF" w:rsidRDefault="00A531BA" w:rsidP="00937CCF">
      <w:pPr>
        <w:contextualSpacing/>
        <w:rPr>
          <w:lang w:val="en-GB"/>
        </w:rPr>
      </w:pPr>
      <w:r w:rsidRPr="00A531BA">
        <w:rPr>
          <w:bCs/>
          <w:lang w:val="en-GB"/>
        </w:rPr>
        <w:t xml:space="preserve">As guidance, donors of Impact100 WA </w:t>
      </w:r>
      <w:proofErr w:type="gramStart"/>
      <w:r w:rsidRPr="00A531BA">
        <w:rPr>
          <w:bCs/>
          <w:lang w:val="en-GB"/>
        </w:rPr>
        <w:t>have a preference for</w:t>
      </w:r>
      <w:proofErr w:type="gramEnd"/>
      <w:r w:rsidR="00937CCF">
        <w:rPr>
          <w:lang w:val="en-GB"/>
        </w:rPr>
        <w:t>:</w:t>
      </w:r>
    </w:p>
    <w:p w14:paraId="750F8174" w14:textId="0C3CB578" w:rsidR="00C52354" w:rsidRPr="00937CCF" w:rsidRDefault="00937CCF" w:rsidP="00D253F4">
      <w:pPr>
        <w:pStyle w:val="ListParagraph"/>
        <w:numPr>
          <w:ilvl w:val="0"/>
          <w:numId w:val="11"/>
        </w:numPr>
        <w:contextualSpacing/>
        <w:rPr>
          <w:lang w:val="en-GB"/>
        </w:rPr>
      </w:pPr>
      <w:r>
        <w:rPr>
          <w:lang w:val="en-GB"/>
        </w:rPr>
        <w:t>I</w:t>
      </w:r>
      <w:r w:rsidRPr="00937CCF">
        <w:rPr>
          <w:lang w:val="en-GB"/>
        </w:rPr>
        <w:t xml:space="preserve">nitiatives </w:t>
      </w:r>
      <w:r w:rsidR="00C52354" w:rsidRPr="00937CCF">
        <w:rPr>
          <w:lang w:val="en-GB"/>
        </w:rPr>
        <w:t>that deliver more widespread outcomes.</w:t>
      </w:r>
    </w:p>
    <w:p w14:paraId="48986CB4" w14:textId="5DF62154" w:rsidR="00464277" w:rsidRPr="00464277" w:rsidRDefault="00937CCF" w:rsidP="00C52354">
      <w:pPr>
        <w:pStyle w:val="ListParagraph"/>
        <w:numPr>
          <w:ilvl w:val="0"/>
          <w:numId w:val="5"/>
        </w:numPr>
        <w:contextualSpacing/>
        <w:rPr>
          <w:lang w:val="en-GB"/>
        </w:rPr>
      </w:pPr>
      <w:r>
        <w:rPr>
          <w:lang w:val="en-GB"/>
        </w:rPr>
        <w:t>L</w:t>
      </w:r>
      <w:r w:rsidR="00C52354" w:rsidRPr="00307F8C">
        <w:rPr>
          <w:lang w:val="en-GB"/>
        </w:rPr>
        <w:t>esser-known</w:t>
      </w:r>
      <w:r w:rsidR="00856ACF">
        <w:rPr>
          <w:lang w:val="en-GB"/>
        </w:rPr>
        <w:t xml:space="preserve">, smaller, </w:t>
      </w:r>
      <w:r w:rsidR="00B16BEF">
        <w:rPr>
          <w:lang w:val="en-GB"/>
        </w:rPr>
        <w:t>WA-</w:t>
      </w:r>
      <w:r w:rsidR="00C52354" w:rsidRPr="00307F8C">
        <w:rPr>
          <w:lang w:val="en-GB"/>
        </w:rPr>
        <w:t xml:space="preserve">based </w:t>
      </w:r>
      <w:r w:rsidR="006106BF">
        <w:rPr>
          <w:lang w:val="en-GB"/>
        </w:rPr>
        <w:t>NFP</w:t>
      </w:r>
      <w:r w:rsidR="00C52354" w:rsidRPr="00307F8C">
        <w:rPr>
          <w:lang w:val="en-GB"/>
        </w:rPr>
        <w:t xml:space="preserve"> organisations.</w:t>
      </w:r>
    </w:p>
    <w:p w14:paraId="2DFA8D37" w14:textId="7D5F981D" w:rsidR="00464277" w:rsidRDefault="00464277" w:rsidP="00464277">
      <w:pPr>
        <w:pStyle w:val="Heading2"/>
        <w:rPr>
          <w:lang w:val="en-GB"/>
        </w:rPr>
      </w:pPr>
      <w:r>
        <w:rPr>
          <w:lang w:val="en-GB"/>
        </w:rPr>
        <w:t>Focus Areas</w:t>
      </w:r>
    </w:p>
    <w:p w14:paraId="4FDB7D85" w14:textId="286305F6" w:rsidR="00C85099" w:rsidRDefault="00A60209" w:rsidP="00C52354">
      <w:pPr>
        <w:contextualSpacing/>
        <w:rPr>
          <w:lang w:val="en-GB"/>
        </w:rPr>
      </w:pPr>
      <w:r>
        <w:rPr>
          <w:lang w:val="en-GB"/>
        </w:rPr>
        <w:t xml:space="preserve">Impact100 WA has </w:t>
      </w:r>
      <w:r w:rsidR="00157C19">
        <w:rPr>
          <w:lang w:val="en-GB"/>
        </w:rPr>
        <w:t>made the decision to rationalise</w:t>
      </w:r>
      <w:r>
        <w:rPr>
          <w:lang w:val="en-GB"/>
        </w:rPr>
        <w:t xml:space="preserve"> our Focus Areas this year</w:t>
      </w:r>
      <w:r w:rsidR="00157C19">
        <w:rPr>
          <w:lang w:val="en-GB"/>
        </w:rPr>
        <w:t xml:space="preserve"> </w:t>
      </w:r>
      <w:proofErr w:type="gramStart"/>
      <w:r w:rsidR="00157C19">
        <w:rPr>
          <w:lang w:val="en-GB"/>
        </w:rPr>
        <w:t>in order to</w:t>
      </w:r>
      <w:proofErr w:type="gramEnd"/>
      <w:r w:rsidR="00157C19">
        <w:rPr>
          <w:lang w:val="en-GB"/>
        </w:rPr>
        <w:t xml:space="preserve"> more accurately reflect our objectives</w:t>
      </w:r>
      <w:r>
        <w:rPr>
          <w:lang w:val="en-GB"/>
        </w:rPr>
        <w:t xml:space="preserve">. </w:t>
      </w:r>
      <w:r w:rsidR="00C52354" w:rsidRPr="00C52354">
        <w:rPr>
          <w:lang w:val="en-GB"/>
        </w:rPr>
        <w:t xml:space="preserve">Applications are invited </w:t>
      </w:r>
      <w:r w:rsidR="00C85099">
        <w:rPr>
          <w:lang w:val="en-GB"/>
        </w:rPr>
        <w:t>that meet at least one of the</w:t>
      </w:r>
      <w:r w:rsidR="00C52354" w:rsidRPr="00C52354">
        <w:rPr>
          <w:lang w:val="en-GB"/>
        </w:rPr>
        <w:t xml:space="preserve"> following </w:t>
      </w:r>
      <w:r w:rsidR="00C52354" w:rsidRPr="00856ACF">
        <w:rPr>
          <w:b/>
          <w:bCs/>
          <w:lang w:val="en-GB"/>
        </w:rPr>
        <w:t>focus areas</w:t>
      </w:r>
      <w:r w:rsidR="00C52354" w:rsidRPr="00C52354">
        <w:rPr>
          <w:lang w:val="en-GB"/>
        </w:rPr>
        <w:t>:</w:t>
      </w:r>
    </w:p>
    <w:p w14:paraId="69CF8855" w14:textId="6FFD823C" w:rsidR="00C85099" w:rsidRPr="00E8778F" w:rsidRDefault="00C85099" w:rsidP="00E8778F">
      <w:pPr>
        <w:pStyle w:val="ListParagraph"/>
        <w:numPr>
          <w:ilvl w:val="0"/>
          <w:numId w:val="8"/>
        </w:numPr>
        <w:contextualSpacing/>
        <w:rPr>
          <w:lang w:val="en-GB"/>
        </w:rPr>
      </w:pPr>
      <w:r w:rsidRPr="00C85099">
        <w:rPr>
          <w:b/>
          <w:bCs/>
          <w:lang w:val="en-GB"/>
        </w:rPr>
        <w:t>Community</w:t>
      </w:r>
      <w:r w:rsidR="00E8778F">
        <w:rPr>
          <w:b/>
          <w:bCs/>
          <w:lang w:val="en-GB"/>
        </w:rPr>
        <w:t>:</w:t>
      </w:r>
      <w:r w:rsidR="00C52354" w:rsidRPr="00C85099">
        <w:rPr>
          <w:lang w:val="en-GB"/>
        </w:rPr>
        <w:t xml:space="preserve"> </w:t>
      </w:r>
      <w:r w:rsidR="00E8778F">
        <w:t>I</w:t>
      </w:r>
      <w:r w:rsidR="00A20F23">
        <w:t>nitiatives</w:t>
      </w:r>
      <w:r w:rsidR="00157C19">
        <w:t xml:space="preserve"> </w:t>
      </w:r>
      <w:r w:rsidR="00E845E4">
        <w:rPr>
          <w:rFonts w:ascii="Helvetica" w:hAnsi="Helvetica"/>
          <w:color w:val="000000"/>
          <w:sz w:val="18"/>
          <w:szCs w:val="18"/>
        </w:rPr>
        <w:t>—</w:t>
      </w:r>
      <w:r w:rsidR="00E845E4" w:rsidRPr="00E845E4">
        <w:rPr>
          <w:lang w:val="en-GB"/>
        </w:rPr>
        <w:t>including arts and cultural projects—that create meaningful social, environmental or community benefit in </w:t>
      </w:r>
      <w:r w:rsidRPr="00C85099">
        <w:rPr>
          <w:lang w:val="en-GB"/>
        </w:rPr>
        <w:t>in WA</w:t>
      </w:r>
    </w:p>
    <w:p w14:paraId="395632E8" w14:textId="45223121" w:rsidR="00157C19" w:rsidRPr="00E8778F" w:rsidRDefault="00C85099" w:rsidP="00E8778F">
      <w:pPr>
        <w:pStyle w:val="ListParagraph"/>
        <w:numPr>
          <w:ilvl w:val="0"/>
          <w:numId w:val="8"/>
        </w:numPr>
        <w:contextualSpacing/>
        <w:rPr>
          <w:lang w:val="en-GB"/>
        </w:rPr>
      </w:pPr>
      <w:r w:rsidRPr="00C85099">
        <w:rPr>
          <w:b/>
          <w:bCs/>
          <w:lang w:val="en-GB"/>
        </w:rPr>
        <w:t>Education &amp; Youth</w:t>
      </w:r>
      <w:r w:rsidR="00E8778F">
        <w:t>: I</w:t>
      </w:r>
      <w:r w:rsidR="00157C19">
        <w:t>nitiatives that</w:t>
      </w:r>
      <w:r>
        <w:t xml:space="preserve"> enhance education and learning </w:t>
      </w:r>
      <w:r w:rsidR="00157C19">
        <w:t xml:space="preserve">at any level </w:t>
      </w:r>
      <w:r>
        <w:t xml:space="preserve">and/or </w:t>
      </w:r>
      <w:r w:rsidR="00157C19">
        <w:t xml:space="preserve">that improve </w:t>
      </w:r>
      <w:r>
        <w:t xml:space="preserve">the lives of </w:t>
      </w:r>
      <w:r w:rsidR="00433DCF">
        <w:t>disadvantaged young people</w:t>
      </w:r>
      <w:r>
        <w:t xml:space="preserve"> and their families in WA.</w:t>
      </w:r>
    </w:p>
    <w:p w14:paraId="4D3C69C0" w14:textId="0547E7CF" w:rsidR="00157C19" w:rsidRPr="00157C19" w:rsidRDefault="00157C19" w:rsidP="00A20F23">
      <w:pPr>
        <w:pStyle w:val="ListParagraph"/>
        <w:numPr>
          <w:ilvl w:val="0"/>
          <w:numId w:val="8"/>
        </w:numPr>
        <w:rPr>
          <w:lang w:val="en-GB"/>
        </w:rPr>
      </w:pPr>
      <w:r w:rsidRPr="00157C19">
        <w:rPr>
          <w:b/>
          <w:bCs/>
          <w:lang w:val="en-GB"/>
        </w:rPr>
        <w:t>Health &amp; Well</w:t>
      </w:r>
      <w:r w:rsidR="00433DCF">
        <w:rPr>
          <w:b/>
          <w:bCs/>
          <w:lang w:val="en-GB"/>
        </w:rPr>
        <w:t>-B</w:t>
      </w:r>
      <w:r w:rsidRPr="00157C19">
        <w:rPr>
          <w:b/>
          <w:bCs/>
          <w:lang w:val="en-GB"/>
        </w:rPr>
        <w:t>eing</w:t>
      </w:r>
      <w:r w:rsidR="00E8778F">
        <w:rPr>
          <w:rFonts w:ascii="Calibri" w:hAnsi="Calibri" w:cs="Calibri"/>
          <w:color w:val="000000"/>
        </w:rPr>
        <w:t>: I</w:t>
      </w:r>
      <w:r>
        <w:rPr>
          <w:rFonts w:ascii="Calibri" w:hAnsi="Calibri" w:cs="Calibri"/>
          <w:color w:val="000000"/>
        </w:rPr>
        <w:t xml:space="preserve">nitiatives that </w:t>
      </w:r>
      <w:r w:rsidRPr="00A20F23">
        <w:rPr>
          <w:rFonts w:ascii="Calibri" w:hAnsi="Calibri" w:cs="Calibri"/>
          <w:color w:val="000000"/>
        </w:rPr>
        <w:t xml:space="preserve">positively impact the mental </w:t>
      </w:r>
      <w:r>
        <w:rPr>
          <w:rFonts w:ascii="Calibri" w:hAnsi="Calibri" w:cs="Calibri"/>
          <w:color w:val="000000"/>
        </w:rPr>
        <w:t>and/</w:t>
      </w:r>
      <w:r w:rsidRPr="00A20F23">
        <w:rPr>
          <w:rFonts w:ascii="Calibri" w:hAnsi="Calibri" w:cs="Calibri"/>
          <w:color w:val="000000"/>
        </w:rPr>
        <w:t xml:space="preserve">or physical </w:t>
      </w:r>
      <w:r>
        <w:rPr>
          <w:rFonts w:ascii="Calibri" w:hAnsi="Calibri" w:cs="Calibri"/>
          <w:color w:val="000000"/>
        </w:rPr>
        <w:t>well</w:t>
      </w:r>
      <w:r w:rsidR="00433DCF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>being of people in WA</w:t>
      </w:r>
      <w:r w:rsidRPr="00A20F23">
        <w:rPr>
          <w:rFonts w:ascii="Calibri" w:hAnsi="Calibri" w:cs="Calibri"/>
          <w:color w:val="000000"/>
        </w:rPr>
        <w:t>.</w:t>
      </w:r>
    </w:p>
    <w:p w14:paraId="7D7D5156" w14:textId="0715B6DA" w:rsidR="00C52354" w:rsidRDefault="00C52354" w:rsidP="00C52354">
      <w:pPr>
        <w:pStyle w:val="Heading2"/>
      </w:pPr>
      <w:r>
        <w:t>Eligibility</w:t>
      </w:r>
    </w:p>
    <w:p w14:paraId="4A0A59CB" w14:textId="1AF92303" w:rsidR="00B16BEF" w:rsidRDefault="00B16BEF" w:rsidP="00B16BEF">
      <w:pPr>
        <w:rPr>
          <w:szCs w:val="22"/>
          <w:lang w:val="en-GB"/>
        </w:rPr>
      </w:pPr>
      <w:r>
        <w:rPr>
          <w:szCs w:val="22"/>
          <w:lang w:val="en-GB"/>
        </w:rPr>
        <w:t xml:space="preserve">Impact100 WA has developed criteria and guidelines in conjunction with Australian Communities Foundation and will only </w:t>
      </w:r>
      <w:r w:rsidR="00126ACA">
        <w:rPr>
          <w:szCs w:val="22"/>
          <w:lang w:val="en-GB"/>
        </w:rPr>
        <w:t>consider</w:t>
      </w:r>
      <w:r>
        <w:rPr>
          <w:szCs w:val="22"/>
          <w:lang w:val="en-GB"/>
        </w:rPr>
        <w:t xml:space="preserve"> applications which meet </w:t>
      </w:r>
      <w:proofErr w:type="gramStart"/>
      <w:r w:rsidR="008C23BE">
        <w:rPr>
          <w:szCs w:val="22"/>
          <w:lang w:val="en-GB"/>
        </w:rPr>
        <w:t>ALL of</w:t>
      </w:r>
      <w:proofErr w:type="gramEnd"/>
      <w:r w:rsidR="008C23BE">
        <w:rPr>
          <w:szCs w:val="22"/>
          <w:lang w:val="en-GB"/>
        </w:rPr>
        <w:t xml:space="preserve"> </w:t>
      </w:r>
      <w:r>
        <w:rPr>
          <w:szCs w:val="22"/>
          <w:lang w:val="en-GB"/>
        </w:rPr>
        <w:t>the following:</w:t>
      </w:r>
    </w:p>
    <w:p w14:paraId="397AF8B9" w14:textId="39B6B60F" w:rsidR="00B16BEF" w:rsidRPr="00307F8C" w:rsidRDefault="00A82BEF" w:rsidP="00B16BEF">
      <w:pPr>
        <w:pStyle w:val="ListParagraph"/>
        <w:numPr>
          <w:ilvl w:val="0"/>
          <w:numId w:val="6"/>
        </w:numPr>
        <w:contextualSpacing/>
      </w:pPr>
      <w:r>
        <w:rPr>
          <w:szCs w:val="22"/>
          <w:lang w:val="en-GB"/>
        </w:rPr>
        <w:t>Organisation has</w:t>
      </w:r>
      <w:r w:rsidRPr="00307F8C">
        <w:rPr>
          <w:szCs w:val="22"/>
          <w:lang w:val="en-GB"/>
        </w:rPr>
        <w:t xml:space="preserve"> </w:t>
      </w:r>
      <w:r w:rsidR="00B16BEF" w:rsidRPr="00307F8C">
        <w:rPr>
          <w:szCs w:val="22"/>
          <w:lang w:val="en-GB"/>
        </w:rPr>
        <w:t xml:space="preserve">been operating for </w:t>
      </w:r>
      <w:r w:rsidR="00B16BEF" w:rsidRPr="00B16BEF">
        <w:rPr>
          <w:b/>
          <w:bCs/>
          <w:szCs w:val="22"/>
          <w:lang w:val="en-GB"/>
        </w:rPr>
        <w:t>at least 36 months</w:t>
      </w:r>
      <w:r w:rsidR="00B16BEF" w:rsidRPr="00307F8C">
        <w:rPr>
          <w:szCs w:val="22"/>
          <w:lang w:val="en-GB"/>
        </w:rPr>
        <w:t>.</w:t>
      </w:r>
    </w:p>
    <w:p w14:paraId="3178A199" w14:textId="49838FD1" w:rsidR="00092024" w:rsidRPr="00A82BEF" w:rsidRDefault="00092024" w:rsidP="00092024">
      <w:pPr>
        <w:pStyle w:val="ListParagraph"/>
        <w:numPr>
          <w:ilvl w:val="0"/>
          <w:numId w:val="6"/>
        </w:numPr>
        <w:contextualSpacing/>
        <w:rPr>
          <w:szCs w:val="22"/>
          <w:lang w:val="en-GB"/>
        </w:rPr>
      </w:pPr>
      <w:r>
        <w:rPr>
          <w:lang w:val="en-GB"/>
        </w:rPr>
        <w:t>O</w:t>
      </w:r>
      <w:r w:rsidRPr="00307F8C">
        <w:rPr>
          <w:lang w:val="en-GB"/>
        </w:rPr>
        <w:t xml:space="preserve">rganisation </w:t>
      </w:r>
      <w:r>
        <w:rPr>
          <w:lang w:val="en-GB"/>
        </w:rPr>
        <w:t>has</w:t>
      </w:r>
      <w:r w:rsidRPr="00307F8C">
        <w:rPr>
          <w:lang w:val="en-GB"/>
        </w:rPr>
        <w:t xml:space="preserve"> an </w:t>
      </w:r>
      <w:r>
        <w:rPr>
          <w:lang w:val="en-GB"/>
        </w:rPr>
        <w:t xml:space="preserve">annual </w:t>
      </w:r>
      <w:r w:rsidRPr="00856ACF">
        <w:rPr>
          <w:b/>
          <w:bCs/>
          <w:lang w:val="en-GB"/>
        </w:rPr>
        <w:t>operating budget</w:t>
      </w:r>
      <w:r w:rsidR="00233935">
        <w:rPr>
          <w:b/>
          <w:bCs/>
          <w:lang w:val="en-GB"/>
        </w:rPr>
        <w:t>/revenue</w:t>
      </w:r>
      <w:r w:rsidRPr="00307F8C">
        <w:rPr>
          <w:lang w:val="en-GB"/>
        </w:rPr>
        <w:t xml:space="preserve"> of under $5 million and over $</w:t>
      </w:r>
      <w:r>
        <w:rPr>
          <w:lang w:val="en-GB"/>
        </w:rPr>
        <w:t>100</w:t>
      </w:r>
      <w:r w:rsidRPr="00307F8C">
        <w:rPr>
          <w:lang w:val="en-GB"/>
        </w:rPr>
        <w:t xml:space="preserve">,000. </w:t>
      </w:r>
      <w:r>
        <w:rPr>
          <w:lang w:val="en-GB"/>
        </w:rPr>
        <w:t>(</w:t>
      </w:r>
      <w:r w:rsidRPr="00307F8C">
        <w:rPr>
          <w:lang w:val="en-GB"/>
        </w:rPr>
        <w:t>Applications from organisations with an operating budget</w:t>
      </w:r>
      <w:r w:rsidR="00233935">
        <w:rPr>
          <w:lang w:val="en-GB"/>
        </w:rPr>
        <w:t>/revenue</w:t>
      </w:r>
      <w:r w:rsidRPr="00307F8C">
        <w:rPr>
          <w:lang w:val="en-GB"/>
        </w:rPr>
        <w:t xml:space="preserve"> outside this </w:t>
      </w:r>
      <w:r>
        <w:rPr>
          <w:lang w:val="en-GB"/>
        </w:rPr>
        <w:t xml:space="preserve">range may </w:t>
      </w:r>
      <w:r w:rsidRPr="00307F8C">
        <w:rPr>
          <w:lang w:val="en-GB"/>
        </w:rPr>
        <w:t xml:space="preserve">be accepted at the discretion of the Impact100 WA </w:t>
      </w:r>
      <w:r>
        <w:rPr>
          <w:lang w:val="en-GB"/>
        </w:rPr>
        <w:t>C</w:t>
      </w:r>
      <w:r w:rsidRPr="00307F8C">
        <w:rPr>
          <w:lang w:val="en-GB"/>
        </w:rPr>
        <w:t>ommittee</w:t>
      </w:r>
      <w:r>
        <w:rPr>
          <w:lang w:val="en-GB"/>
        </w:rPr>
        <w:t>)</w:t>
      </w:r>
      <w:r w:rsidRPr="00307F8C">
        <w:rPr>
          <w:lang w:val="en-GB"/>
        </w:rPr>
        <w:t>.</w:t>
      </w:r>
    </w:p>
    <w:p w14:paraId="14B469BC" w14:textId="724CBB20" w:rsidR="00B16BEF" w:rsidRPr="00307F8C" w:rsidRDefault="00A82BEF" w:rsidP="00B16BEF">
      <w:pPr>
        <w:pStyle w:val="ListParagraph"/>
        <w:numPr>
          <w:ilvl w:val="0"/>
          <w:numId w:val="6"/>
        </w:numPr>
        <w:contextualSpacing/>
        <w:rPr>
          <w:szCs w:val="22"/>
          <w:lang w:val="en-GB"/>
        </w:rPr>
      </w:pPr>
      <w:r>
        <w:rPr>
          <w:szCs w:val="22"/>
          <w:lang w:val="en-GB"/>
        </w:rPr>
        <w:t>Organisation has</w:t>
      </w:r>
      <w:r w:rsidRPr="00307F8C">
        <w:rPr>
          <w:szCs w:val="22"/>
          <w:lang w:val="en-GB"/>
        </w:rPr>
        <w:t xml:space="preserve"> </w:t>
      </w:r>
      <w:r w:rsidR="00B16BEF" w:rsidRPr="00B16BEF">
        <w:rPr>
          <w:b/>
          <w:bCs/>
          <w:szCs w:val="22"/>
          <w:lang w:val="en-GB"/>
        </w:rPr>
        <w:t>Tax Concession Charity status</w:t>
      </w:r>
      <w:r w:rsidR="00B16BEF" w:rsidRPr="00307F8C">
        <w:rPr>
          <w:szCs w:val="22"/>
          <w:lang w:val="en-GB"/>
        </w:rPr>
        <w:t xml:space="preserve"> from the Australian Taxation Office</w:t>
      </w:r>
      <w:r w:rsidR="00952AC8">
        <w:rPr>
          <w:szCs w:val="22"/>
          <w:lang w:val="en-GB"/>
        </w:rPr>
        <w:t xml:space="preserve"> (ATO)</w:t>
      </w:r>
      <w:r w:rsidR="00B16BEF" w:rsidRPr="00307F8C">
        <w:rPr>
          <w:szCs w:val="22"/>
          <w:lang w:val="en-GB"/>
        </w:rPr>
        <w:t>.</w:t>
      </w:r>
    </w:p>
    <w:p w14:paraId="1DA81A6D" w14:textId="367772B3" w:rsidR="00A82BEF" w:rsidRDefault="00A82BEF" w:rsidP="00A82BEF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>
        <w:rPr>
          <w:szCs w:val="22"/>
          <w:lang w:val="en-GB"/>
        </w:rPr>
        <w:t>Organisation has</w:t>
      </w:r>
      <w:r w:rsidRPr="00307F8C">
        <w:rPr>
          <w:szCs w:val="22"/>
          <w:lang w:val="en-GB"/>
        </w:rPr>
        <w:t xml:space="preserve"> </w:t>
      </w:r>
      <w:r w:rsidR="00B16BEF" w:rsidRPr="00B16BEF">
        <w:rPr>
          <w:b/>
          <w:bCs/>
          <w:szCs w:val="22"/>
          <w:lang w:val="en-GB"/>
        </w:rPr>
        <w:t>Deductible Gift Recipient (Item 1) status</w:t>
      </w:r>
      <w:r w:rsidR="00952AC8">
        <w:rPr>
          <w:szCs w:val="22"/>
          <w:lang w:val="en-GB"/>
        </w:rPr>
        <w:t xml:space="preserve"> from the ATO</w:t>
      </w:r>
      <w:r w:rsidR="00B16BEF" w:rsidRPr="00307F8C">
        <w:rPr>
          <w:szCs w:val="22"/>
          <w:lang w:val="en-GB"/>
        </w:rPr>
        <w:t>.</w:t>
      </w:r>
      <w:r w:rsidRPr="00A82BEF">
        <w:rPr>
          <w:lang w:val="en-GB"/>
        </w:rPr>
        <w:t xml:space="preserve"> </w:t>
      </w:r>
    </w:p>
    <w:p w14:paraId="1F780543" w14:textId="023391BA" w:rsidR="00092024" w:rsidRDefault="00092024" w:rsidP="00A82BEF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>
        <w:rPr>
          <w:lang w:val="en-GB"/>
        </w:rPr>
        <w:t xml:space="preserve">Organisation is registered with </w:t>
      </w:r>
      <w:r w:rsidRPr="00FA4EDF">
        <w:rPr>
          <w:b/>
          <w:bCs/>
          <w:lang w:val="en-GB"/>
        </w:rPr>
        <w:t>ACNC/ORIC</w:t>
      </w:r>
      <w:r>
        <w:rPr>
          <w:lang w:val="en-GB"/>
        </w:rPr>
        <w:t>.</w:t>
      </w:r>
    </w:p>
    <w:p w14:paraId="0F6A47B1" w14:textId="3E043010" w:rsidR="00092024" w:rsidRPr="00092024" w:rsidRDefault="00092024" w:rsidP="00092024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>
        <w:rPr>
          <w:szCs w:val="22"/>
          <w:lang w:val="en-GB"/>
        </w:rPr>
        <w:t>Initiative aligns with</w:t>
      </w:r>
      <w:r w:rsidRPr="00307F8C">
        <w:rPr>
          <w:szCs w:val="22"/>
          <w:lang w:val="en-GB"/>
        </w:rPr>
        <w:t xml:space="preserve"> one of our </w:t>
      </w:r>
      <w:r w:rsidRPr="00B16BEF">
        <w:rPr>
          <w:b/>
          <w:bCs/>
          <w:szCs w:val="22"/>
          <w:lang w:val="en-GB"/>
        </w:rPr>
        <w:t>focus areas</w:t>
      </w:r>
      <w:r w:rsidRPr="00307F8C">
        <w:rPr>
          <w:szCs w:val="22"/>
          <w:lang w:val="en-GB"/>
        </w:rPr>
        <w:t xml:space="preserve"> (see</w:t>
      </w:r>
      <w:r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>above)</w:t>
      </w:r>
      <w:r w:rsidR="00BC49B6">
        <w:rPr>
          <w:szCs w:val="22"/>
          <w:lang w:val="en-GB"/>
        </w:rPr>
        <w:t>. (N</w:t>
      </w:r>
      <w:r w:rsidR="006052DE">
        <w:rPr>
          <w:szCs w:val="22"/>
          <w:lang w:val="en-GB"/>
        </w:rPr>
        <w:t>B. N</w:t>
      </w:r>
      <w:r w:rsidR="00BC49B6">
        <w:rPr>
          <w:szCs w:val="22"/>
          <w:lang w:val="en-GB"/>
        </w:rPr>
        <w:t>o</w:t>
      </w:r>
      <w:r w:rsidR="006052DE">
        <w:rPr>
          <w:szCs w:val="22"/>
          <w:lang w:val="en-GB"/>
        </w:rPr>
        <w:t>t better or worse</w:t>
      </w:r>
      <w:r w:rsidR="00BC49B6">
        <w:rPr>
          <w:szCs w:val="22"/>
          <w:lang w:val="en-GB"/>
        </w:rPr>
        <w:t xml:space="preserve"> if more than one).</w:t>
      </w:r>
    </w:p>
    <w:p w14:paraId="7F9CC975" w14:textId="77777777" w:rsidR="00B16BEF" w:rsidRPr="00307F8C" w:rsidRDefault="00B16BEF" w:rsidP="00B16BEF">
      <w:pPr>
        <w:rPr>
          <w:lang w:val="en-GB"/>
        </w:rPr>
      </w:pPr>
      <w:r w:rsidRPr="00307F8C">
        <w:rPr>
          <w:lang w:val="en-GB"/>
        </w:rPr>
        <w:t>Further,</w:t>
      </w:r>
    </w:p>
    <w:p w14:paraId="3CE98517" w14:textId="439C936F" w:rsidR="00B16BEF" w:rsidRDefault="00216167" w:rsidP="00B16BEF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>
        <w:rPr>
          <w:lang w:val="en-GB"/>
        </w:rPr>
        <w:t>P</w:t>
      </w:r>
      <w:r w:rsidR="00B16BEF" w:rsidRPr="00307F8C">
        <w:rPr>
          <w:lang w:val="en-GB"/>
        </w:rPr>
        <w:t xml:space="preserve">roposed </w:t>
      </w:r>
      <w:r w:rsidR="00B16BEF">
        <w:rPr>
          <w:lang w:val="en-GB"/>
        </w:rPr>
        <w:t>initiatives</w:t>
      </w:r>
      <w:r w:rsidR="00B16BEF" w:rsidRPr="00307F8C">
        <w:rPr>
          <w:lang w:val="en-GB"/>
        </w:rPr>
        <w:t xml:space="preserve"> </w:t>
      </w:r>
      <w:r>
        <w:rPr>
          <w:lang w:val="en-GB"/>
        </w:rPr>
        <w:t>must</w:t>
      </w:r>
      <w:r w:rsidRPr="00307F8C">
        <w:rPr>
          <w:lang w:val="en-GB"/>
        </w:rPr>
        <w:t xml:space="preserve"> </w:t>
      </w:r>
      <w:r w:rsidR="00B16BEF" w:rsidRPr="00307F8C">
        <w:rPr>
          <w:lang w:val="en-GB"/>
        </w:rPr>
        <w:t xml:space="preserve">utilise the </w:t>
      </w:r>
      <w:r w:rsidR="00B16BEF" w:rsidRPr="00856ACF">
        <w:rPr>
          <w:b/>
          <w:bCs/>
          <w:lang w:val="en-GB"/>
        </w:rPr>
        <w:t>full amount</w:t>
      </w:r>
      <w:r w:rsidRPr="00856ACF">
        <w:rPr>
          <w:b/>
          <w:bCs/>
          <w:lang w:val="en-GB"/>
        </w:rPr>
        <w:t xml:space="preserve"> </w:t>
      </w:r>
      <w:r>
        <w:rPr>
          <w:lang w:val="en-GB"/>
        </w:rPr>
        <w:t>of the Primary Grant</w:t>
      </w:r>
      <w:r w:rsidR="00A82BEF">
        <w:rPr>
          <w:lang w:val="en-GB"/>
        </w:rPr>
        <w:t xml:space="preserve"> </w:t>
      </w:r>
      <w:r w:rsidR="00B111CD">
        <w:rPr>
          <w:lang w:val="en-GB"/>
        </w:rPr>
        <w:t>($100,000)</w:t>
      </w:r>
      <w:r w:rsidR="00B16BEF" w:rsidRPr="00307F8C">
        <w:rPr>
          <w:lang w:val="en-GB"/>
        </w:rPr>
        <w:t>.</w:t>
      </w:r>
    </w:p>
    <w:p w14:paraId="1CADD425" w14:textId="0C3DA03B" w:rsidR="00EF094C" w:rsidRPr="00307F8C" w:rsidRDefault="00EF094C" w:rsidP="00B16BEF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>
        <w:rPr>
          <w:lang w:val="en-GB"/>
        </w:rPr>
        <w:t xml:space="preserve">Initiatives must be completed </w:t>
      </w:r>
      <w:r w:rsidRPr="00EF094C">
        <w:rPr>
          <w:b/>
          <w:bCs/>
          <w:lang w:val="en-GB"/>
        </w:rPr>
        <w:t>within 24 months</w:t>
      </w:r>
      <w:r w:rsidR="00092024">
        <w:rPr>
          <w:b/>
          <w:bCs/>
          <w:lang w:val="en-GB"/>
        </w:rPr>
        <w:t xml:space="preserve"> </w:t>
      </w:r>
      <w:r w:rsidR="00092024" w:rsidRPr="00FA4EDF">
        <w:rPr>
          <w:lang w:val="en-GB"/>
        </w:rPr>
        <w:t>of the grant date</w:t>
      </w:r>
      <w:r>
        <w:rPr>
          <w:lang w:val="en-GB"/>
        </w:rPr>
        <w:t>, and there must be significant progress to report after 12 months.</w:t>
      </w:r>
    </w:p>
    <w:p w14:paraId="65A3994C" w14:textId="7723C57F" w:rsidR="00B16BEF" w:rsidRDefault="00B16BEF" w:rsidP="00B16BEF">
      <w:pPr>
        <w:pStyle w:val="ListParagraph"/>
        <w:numPr>
          <w:ilvl w:val="0"/>
          <w:numId w:val="9"/>
        </w:numPr>
        <w:contextualSpacing/>
        <w:rPr>
          <w:lang w:val="en-GB"/>
        </w:rPr>
      </w:pPr>
      <w:r w:rsidRPr="00307F8C">
        <w:rPr>
          <w:lang w:val="en-GB"/>
        </w:rPr>
        <w:t xml:space="preserve">Applications will be accepted from all </w:t>
      </w:r>
      <w:r w:rsidR="00937CCF">
        <w:rPr>
          <w:lang w:val="en-GB"/>
        </w:rPr>
        <w:t>S</w:t>
      </w:r>
      <w:r w:rsidRPr="00307F8C">
        <w:rPr>
          <w:lang w:val="en-GB"/>
        </w:rPr>
        <w:t xml:space="preserve">tates and </w:t>
      </w:r>
      <w:r w:rsidR="00937CCF">
        <w:rPr>
          <w:lang w:val="en-GB"/>
        </w:rPr>
        <w:t>T</w:t>
      </w:r>
      <w:r w:rsidRPr="00307F8C">
        <w:rPr>
          <w:lang w:val="en-GB"/>
        </w:rPr>
        <w:t xml:space="preserve">erritories of Australia </w:t>
      </w:r>
      <w:r w:rsidR="00F10AAF">
        <w:rPr>
          <w:lang w:val="en-GB"/>
        </w:rPr>
        <w:t xml:space="preserve">but </w:t>
      </w:r>
      <w:r w:rsidR="00092024">
        <w:rPr>
          <w:lang w:val="en-GB"/>
        </w:rPr>
        <w:t xml:space="preserve">only </w:t>
      </w:r>
      <w:r w:rsidRPr="00307F8C">
        <w:rPr>
          <w:lang w:val="en-GB"/>
        </w:rPr>
        <w:t xml:space="preserve">for </w:t>
      </w:r>
      <w:r w:rsidR="00216167">
        <w:rPr>
          <w:lang w:val="en-GB"/>
        </w:rPr>
        <w:t>initiatives</w:t>
      </w:r>
      <w:r w:rsidR="00216167" w:rsidRPr="00307F8C">
        <w:rPr>
          <w:lang w:val="en-GB"/>
        </w:rPr>
        <w:t xml:space="preserve"> </w:t>
      </w:r>
      <w:r w:rsidRPr="00307F8C">
        <w:rPr>
          <w:lang w:val="en-GB"/>
        </w:rPr>
        <w:t>conducted</w:t>
      </w:r>
      <w:r>
        <w:rPr>
          <w:lang w:val="en-GB"/>
        </w:rPr>
        <w:t xml:space="preserve"> </w:t>
      </w:r>
      <w:r w:rsidRPr="00307F8C">
        <w:rPr>
          <w:lang w:val="en-GB"/>
        </w:rPr>
        <w:t xml:space="preserve">within </w:t>
      </w:r>
      <w:r w:rsidR="00937CCF">
        <w:rPr>
          <w:lang w:val="en-GB"/>
        </w:rPr>
        <w:t>WA</w:t>
      </w:r>
      <w:r w:rsidRPr="00307F8C">
        <w:rPr>
          <w:lang w:val="en-GB"/>
        </w:rPr>
        <w:t xml:space="preserve"> and </w:t>
      </w:r>
      <w:r w:rsidRPr="00856ACF">
        <w:rPr>
          <w:b/>
          <w:bCs/>
          <w:lang w:val="en-GB"/>
        </w:rPr>
        <w:t>benefitting Western Australia</w:t>
      </w:r>
      <w:r w:rsidRPr="00307F8C">
        <w:rPr>
          <w:lang w:val="en-GB"/>
        </w:rPr>
        <w:t>.</w:t>
      </w:r>
    </w:p>
    <w:p w14:paraId="4A5960D1" w14:textId="2A44D1E8" w:rsidR="00B16BEF" w:rsidRPr="008762E3" w:rsidRDefault="00B16BEF" w:rsidP="00B16BEF">
      <w:pPr>
        <w:pStyle w:val="ListParagraph"/>
        <w:numPr>
          <w:ilvl w:val="0"/>
          <w:numId w:val="9"/>
        </w:numPr>
        <w:contextualSpacing/>
      </w:pPr>
      <w:r w:rsidRPr="00307F8C">
        <w:rPr>
          <w:lang w:val="en-GB"/>
        </w:rPr>
        <w:lastRenderedPageBreak/>
        <w:t xml:space="preserve">Impact100 WA </w:t>
      </w:r>
      <w:r w:rsidR="008762E3">
        <w:rPr>
          <w:lang w:val="en-GB"/>
        </w:rPr>
        <w:t xml:space="preserve">strongly </w:t>
      </w:r>
      <w:r w:rsidRPr="00307F8C">
        <w:rPr>
          <w:lang w:val="en-GB"/>
        </w:rPr>
        <w:t>prefer</w:t>
      </w:r>
      <w:r w:rsidR="00A531BA">
        <w:rPr>
          <w:lang w:val="en-GB"/>
        </w:rPr>
        <w:t>s</w:t>
      </w:r>
      <w:r w:rsidRPr="00307F8C">
        <w:rPr>
          <w:lang w:val="en-GB"/>
        </w:rPr>
        <w:t xml:space="preserve"> to be a </w:t>
      </w:r>
      <w:r w:rsidRPr="00856ACF">
        <w:rPr>
          <w:b/>
          <w:bCs/>
          <w:lang w:val="en-GB"/>
        </w:rPr>
        <w:t>primary funding partner</w:t>
      </w:r>
      <w:r w:rsidRPr="00307F8C">
        <w:rPr>
          <w:lang w:val="en-GB"/>
        </w:rPr>
        <w:t xml:space="preserve"> for the </w:t>
      </w:r>
      <w:r w:rsidR="00937CCF">
        <w:rPr>
          <w:lang w:val="en-GB"/>
        </w:rPr>
        <w:t>initiative</w:t>
      </w:r>
      <w:r w:rsidR="008762E3">
        <w:rPr>
          <w:lang w:val="en-GB"/>
        </w:rPr>
        <w:t xml:space="preserve"> and where possible</w:t>
      </w:r>
      <w:r w:rsidR="00092024">
        <w:rPr>
          <w:lang w:val="en-GB"/>
        </w:rPr>
        <w:t>,</w:t>
      </w:r>
      <w:r w:rsidR="008762E3">
        <w:rPr>
          <w:lang w:val="en-GB"/>
        </w:rPr>
        <w:t xml:space="preserve"> </w:t>
      </w:r>
      <w:r w:rsidR="00092024">
        <w:rPr>
          <w:lang w:val="en-GB"/>
        </w:rPr>
        <w:t xml:space="preserve">for any </w:t>
      </w:r>
      <w:r w:rsidR="008762E3">
        <w:rPr>
          <w:lang w:val="en-GB"/>
        </w:rPr>
        <w:t xml:space="preserve">other funding sources </w:t>
      </w:r>
      <w:r w:rsidR="00092024">
        <w:rPr>
          <w:lang w:val="en-GB"/>
        </w:rPr>
        <w:t xml:space="preserve">to be </w:t>
      </w:r>
      <w:r w:rsidR="008762E3">
        <w:rPr>
          <w:lang w:val="en-GB"/>
        </w:rPr>
        <w:t>confirmed.</w:t>
      </w:r>
    </w:p>
    <w:p w14:paraId="030E0B3D" w14:textId="77777777" w:rsidR="00E96508" w:rsidRDefault="00E96508" w:rsidP="00E96508">
      <w:pPr>
        <w:pStyle w:val="ListParagraph"/>
        <w:numPr>
          <w:ilvl w:val="0"/>
          <w:numId w:val="9"/>
        </w:numPr>
        <w:contextualSpacing/>
        <w:rPr>
          <w:szCs w:val="22"/>
          <w:lang w:val="en-GB"/>
        </w:rPr>
      </w:pPr>
      <w:r>
        <w:rPr>
          <w:szCs w:val="22"/>
          <w:lang w:val="en-GB"/>
        </w:rPr>
        <w:t xml:space="preserve">Applications will NOT be accepted from </w:t>
      </w:r>
    </w:p>
    <w:p w14:paraId="6561CEBF" w14:textId="77777777" w:rsidR="00E96508" w:rsidRPr="00E96508" w:rsidRDefault="00E96508" w:rsidP="00E96508">
      <w:pPr>
        <w:pStyle w:val="ListParagraph"/>
        <w:numPr>
          <w:ilvl w:val="1"/>
          <w:numId w:val="9"/>
        </w:numPr>
        <w:contextualSpacing/>
      </w:pPr>
      <w:r>
        <w:rPr>
          <w:szCs w:val="22"/>
          <w:lang w:val="en-GB"/>
        </w:rPr>
        <w:t>R</w:t>
      </w:r>
      <w:r w:rsidRPr="00307F8C">
        <w:rPr>
          <w:szCs w:val="22"/>
          <w:lang w:val="en-GB"/>
        </w:rPr>
        <w:t>eligious organisations where the grant is intended for the principal benefit of the organisation’s</w:t>
      </w:r>
      <w:r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>own members or adherents, or where the grant is intended for inherently religious activities.</w:t>
      </w:r>
    </w:p>
    <w:p w14:paraId="190C35BA" w14:textId="759132E8" w:rsidR="008762E3" w:rsidRPr="00307F8C" w:rsidRDefault="00E96508" w:rsidP="00E96508">
      <w:pPr>
        <w:pStyle w:val="ListParagraph"/>
        <w:numPr>
          <w:ilvl w:val="1"/>
          <w:numId w:val="9"/>
        </w:numPr>
        <w:contextualSpacing/>
      </w:pPr>
      <w:r>
        <w:rPr>
          <w:lang w:val="en-GB"/>
        </w:rPr>
        <w:t>O</w:t>
      </w:r>
      <w:r w:rsidR="008762E3">
        <w:rPr>
          <w:lang w:val="en-GB"/>
        </w:rPr>
        <w:t xml:space="preserve">rganisations who are a conduit to pass funding to others, rather than </w:t>
      </w:r>
      <w:r w:rsidR="006052DE">
        <w:rPr>
          <w:lang w:val="en-GB"/>
        </w:rPr>
        <w:t xml:space="preserve">being </w:t>
      </w:r>
      <w:r w:rsidR="008762E3">
        <w:rPr>
          <w:lang w:val="en-GB"/>
        </w:rPr>
        <w:t>the entity performing the work.</w:t>
      </w:r>
    </w:p>
    <w:p w14:paraId="22812302" w14:textId="77777777" w:rsidR="006C22DF" w:rsidRDefault="006C22DF" w:rsidP="006C22DF">
      <w:pPr>
        <w:pStyle w:val="Heading2"/>
      </w:pPr>
      <w:r>
        <w:t>Expenditure</w:t>
      </w:r>
    </w:p>
    <w:p w14:paraId="4F28C0F1" w14:textId="322706CC" w:rsidR="006C22DF" w:rsidRPr="00307F8C" w:rsidRDefault="00B111CD" w:rsidP="006C22DF">
      <w:pPr>
        <w:rPr>
          <w:szCs w:val="22"/>
          <w:lang w:val="en-GB"/>
        </w:rPr>
      </w:pPr>
      <w:r>
        <w:rPr>
          <w:szCs w:val="22"/>
          <w:lang w:val="en-GB"/>
        </w:rPr>
        <w:t>We will not fund the following expenditure</w:t>
      </w:r>
      <w:r w:rsidR="006C22DF" w:rsidRPr="00307F8C">
        <w:rPr>
          <w:szCs w:val="22"/>
          <w:lang w:val="en-GB"/>
        </w:rPr>
        <w:t>:</w:t>
      </w:r>
    </w:p>
    <w:p w14:paraId="697EC6BF" w14:textId="4FF0E08A" w:rsidR="006C22DF" w:rsidRPr="00307F8C" w:rsidRDefault="006C22DF" w:rsidP="006C22DF">
      <w:pPr>
        <w:pStyle w:val="ListParagraph"/>
        <w:numPr>
          <w:ilvl w:val="0"/>
          <w:numId w:val="9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>General operating expenses</w:t>
      </w:r>
      <w:r w:rsidR="009E5FED">
        <w:rPr>
          <w:szCs w:val="22"/>
          <w:lang w:val="en-GB"/>
        </w:rPr>
        <w:t xml:space="preserve"> (except for operating and administration costs related to your initiative)</w:t>
      </w:r>
      <w:r w:rsidRPr="00307F8C">
        <w:rPr>
          <w:szCs w:val="22"/>
          <w:lang w:val="en-GB"/>
        </w:rPr>
        <w:t>.</w:t>
      </w:r>
    </w:p>
    <w:p w14:paraId="0B78A32E" w14:textId="3AF1BDD1" w:rsidR="00B111CD" w:rsidRPr="00307F8C" w:rsidRDefault="00FB4F31" w:rsidP="00B111CD">
      <w:pPr>
        <w:pStyle w:val="ListParagraph"/>
        <w:numPr>
          <w:ilvl w:val="0"/>
          <w:numId w:val="9"/>
        </w:numPr>
        <w:contextualSpacing/>
        <w:rPr>
          <w:szCs w:val="22"/>
          <w:lang w:val="en-GB"/>
        </w:rPr>
      </w:pPr>
      <w:r>
        <w:rPr>
          <w:szCs w:val="22"/>
          <w:lang w:val="en-GB"/>
        </w:rPr>
        <w:t>S</w:t>
      </w:r>
      <w:r w:rsidR="00B111CD" w:rsidRPr="00307F8C">
        <w:rPr>
          <w:szCs w:val="22"/>
          <w:lang w:val="en-GB"/>
        </w:rPr>
        <w:t xml:space="preserve">alaries </w:t>
      </w:r>
      <w:r>
        <w:rPr>
          <w:szCs w:val="22"/>
          <w:lang w:val="en-GB"/>
        </w:rPr>
        <w:t xml:space="preserve">that are not </w:t>
      </w:r>
      <w:r w:rsidR="00B111CD">
        <w:rPr>
          <w:szCs w:val="22"/>
          <w:lang w:val="en-GB"/>
        </w:rPr>
        <w:t>related</w:t>
      </w:r>
      <w:r w:rsidR="00B111CD" w:rsidRPr="00307F8C">
        <w:rPr>
          <w:szCs w:val="22"/>
          <w:lang w:val="en-GB"/>
        </w:rPr>
        <w:t xml:space="preserve"> to </w:t>
      </w:r>
      <w:r w:rsidR="00B111CD">
        <w:rPr>
          <w:szCs w:val="22"/>
          <w:lang w:val="en-GB"/>
        </w:rPr>
        <w:t>your initiative</w:t>
      </w:r>
      <w:r w:rsidR="00B111CD" w:rsidRPr="00307F8C">
        <w:rPr>
          <w:szCs w:val="22"/>
          <w:lang w:val="en-GB"/>
        </w:rPr>
        <w:t>.</w:t>
      </w:r>
    </w:p>
    <w:p w14:paraId="3F9B8E7D" w14:textId="77777777" w:rsidR="006C22DF" w:rsidRPr="00307F8C" w:rsidRDefault="006C22DF" w:rsidP="006C22DF">
      <w:pPr>
        <w:pStyle w:val="ListParagraph"/>
        <w:numPr>
          <w:ilvl w:val="0"/>
          <w:numId w:val="9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>Debt reduction or operational deficits.</w:t>
      </w:r>
    </w:p>
    <w:p w14:paraId="60752A1E" w14:textId="77777777" w:rsidR="006C22DF" w:rsidRPr="00307F8C" w:rsidRDefault="006C22DF" w:rsidP="006C22DF">
      <w:pPr>
        <w:pStyle w:val="ListParagraph"/>
        <w:numPr>
          <w:ilvl w:val="0"/>
          <w:numId w:val="9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>Fundraising activities or events.</w:t>
      </w:r>
    </w:p>
    <w:p w14:paraId="1A34C068" w14:textId="097E7447" w:rsidR="006C22DF" w:rsidRDefault="006C22DF" w:rsidP="006C22DF">
      <w:pPr>
        <w:pStyle w:val="ListParagraph"/>
        <w:numPr>
          <w:ilvl w:val="0"/>
          <w:numId w:val="10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>Legal expenses.</w:t>
      </w:r>
    </w:p>
    <w:p w14:paraId="533F878E" w14:textId="464336D7" w:rsidR="00E96508" w:rsidRDefault="00E96508" w:rsidP="006C22DF">
      <w:pPr>
        <w:pStyle w:val="ListParagraph"/>
        <w:numPr>
          <w:ilvl w:val="0"/>
          <w:numId w:val="10"/>
        </w:numPr>
        <w:contextualSpacing/>
        <w:rPr>
          <w:szCs w:val="22"/>
          <w:lang w:val="en-GB"/>
        </w:rPr>
      </w:pPr>
      <w:r>
        <w:rPr>
          <w:szCs w:val="22"/>
          <w:lang w:val="en-GB"/>
        </w:rPr>
        <w:t>Scientific research as the basis of your initiative.</w:t>
      </w:r>
    </w:p>
    <w:p w14:paraId="74C610AC" w14:textId="6CEEC390" w:rsidR="006C22DF" w:rsidRPr="00307F8C" w:rsidRDefault="006C22DF" w:rsidP="006C22DF">
      <w:pPr>
        <w:pStyle w:val="ListParagraph"/>
        <w:numPr>
          <w:ilvl w:val="0"/>
          <w:numId w:val="10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General construction, capital </w:t>
      </w:r>
      <w:r w:rsidR="00126ACA">
        <w:rPr>
          <w:szCs w:val="22"/>
          <w:lang w:val="en-GB"/>
        </w:rPr>
        <w:t>expenditure</w:t>
      </w:r>
      <w:r w:rsidRPr="00307F8C">
        <w:rPr>
          <w:szCs w:val="22"/>
          <w:lang w:val="en-GB"/>
        </w:rPr>
        <w:t xml:space="preserve"> or renovation</w:t>
      </w:r>
      <w:r w:rsidR="00126ACA">
        <w:rPr>
          <w:szCs w:val="22"/>
          <w:lang w:val="en-GB"/>
        </w:rPr>
        <w:t>s</w:t>
      </w:r>
      <w:r w:rsidRPr="00307F8C">
        <w:rPr>
          <w:szCs w:val="22"/>
          <w:lang w:val="en-GB"/>
        </w:rPr>
        <w:t xml:space="preserve"> </w:t>
      </w:r>
      <w:r w:rsidR="007314FC">
        <w:rPr>
          <w:szCs w:val="22"/>
          <w:lang w:val="en-GB"/>
        </w:rPr>
        <w:t>(</w:t>
      </w:r>
      <w:r w:rsidRPr="00307F8C">
        <w:rPr>
          <w:szCs w:val="22"/>
          <w:lang w:val="en-GB"/>
        </w:rPr>
        <w:t xml:space="preserve">that </w:t>
      </w:r>
      <w:r w:rsidR="00126ACA">
        <w:rPr>
          <w:szCs w:val="22"/>
          <w:lang w:val="en-GB"/>
        </w:rPr>
        <w:t>are</w:t>
      </w:r>
      <w:r w:rsidRPr="00307F8C">
        <w:rPr>
          <w:szCs w:val="22"/>
          <w:lang w:val="en-GB"/>
        </w:rPr>
        <w:t xml:space="preserve"> unrelated to </w:t>
      </w:r>
      <w:r w:rsidR="007314FC">
        <w:rPr>
          <w:szCs w:val="22"/>
          <w:lang w:val="en-GB"/>
        </w:rPr>
        <w:t>your initiative)</w:t>
      </w:r>
      <w:r w:rsidRPr="00307F8C">
        <w:rPr>
          <w:szCs w:val="22"/>
          <w:lang w:val="en-GB"/>
        </w:rPr>
        <w:t>.</w:t>
      </w:r>
    </w:p>
    <w:p w14:paraId="6D7A8DD8" w14:textId="77777777" w:rsidR="006C22DF" w:rsidRPr="00307F8C" w:rsidRDefault="006C22DF" w:rsidP="006C22DF">
      <w:pPr>
        <w:pStyle w:val="ListParagraph"/>
        <w:numPr>
          <w:ilvl w:val="0"/>
          <w:numId w:val="10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>Travel outside Australia.</w:t>
      </w:r>
    </w:p>
    <w:p w14:paraId="11A07EF3" w14:textId="617D9112" w:rsidR="006C22DF" w:rsidRPr="00307F8C" w:rsidRDefault="009E5FED" w:rsidP="006C22DF">
      <w:pPr>
        <w:pStyle w:val="ListParagraph"/>
        <w:numPr>
          <w:ilvl w:val="0"/>
          <w:numId w:val="10"/>
        </w:numPr>
        <w:contextualSpacing/>
      </w:pPr>
      <w:r>
        <w:rPr>
          <w:szCs w:val="22"/>
          <w:lang w:val="en-GB"/>
        </w:rPr>
        <w:t>Initiatives</w:t>
      </w:r>
      <w:r w:rsidR="006C22DF" w:rsidRPr="00307F8C">
        <w:rPr>
          <w:szCs w:val="22"/>
          <w:lang w:val="en-GB"/>
        </w:rPr>
        <w:t xml:space="preserve"> that should be funded by the Government or other relevant bodies.</w:t>
      </w:r>
    </w:p>
    <w:p w14:paraId="5532DDE8" w14:textId="77777777" w:rsidR="006C22DF" w:rsidRDefault="006C22DF" w:rsidP="006C22DF">
      <w:pPr>
        <w:pStyle w:val="Heading2"/>
      </w:pPr>
      <w:r>
        <w:t>Additional Guidelines</w:t>
      </w:r>
    </w:p>
    <w:p w14:paraId="1421477C" w14:textId="0BC8992F" w:rsidR="006C22DF" w:rsidRPr="00307F8C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An organisation may submit only </w:t>
      </w:r>
      <w:r>
        <w:rPr>
          <w:szCs w:val="22"/>
          <w:lang w:val="en-GB"/>
        </w:rPr>
        <w:t>ONE</w:t>
      </w:r>
      <w:r w:rsidRPr="00307F8C">
        <w:rPr>
          <w:szCs w:val="22"/>
          <w:lang w:val="en-GB"/>
        </w:rPr>
        <w:t xml:space="preserve"> application each year.</w:t>
      </w:r>
    </w:p>
    <w:p w14:paraId="5BC027FA" w14:textId="2153A5DD" w:rsidR="006C22DF" w:rsidRPr="00307F8C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Organisations applying in </w:t>
      </w:r>
      <w:r>
        <w:rPr>
          <w:szCs w:val="22"/>
          <w:lang w:val="en-GB"/>
        </w:rPr>
        <w:t>202</w:t>
      </w:r>
      <w:r w:rsidR="00C85099">
        <w:rPr>
          <w:szCs w:val="22"/>
          <w:lang w:val="en-GB"/>
        </w:rPr>
        <w:t>6</w:t>
      </w:r>
      <w:r w:rsidRPr="00307F8C">
        <w:rPr>
          <w:szCs w:val="22"/>
          <w:lang w:val="en-GB"/>
        </w:rPr>
        <w:t xml:space="preserve"> may not have previously been awarded an Impact100 WA</w:t>
      </w:r>
      <w:r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 xml:space="preserve">Primary Grant </w:t>
      </w:r>
      <w:r w:rsidR="00322EF0">
        <w:rPr>
          <w:szCs w:val="22"/>
          <w:lang w:val="en-GB"/>
        </w:rPr>
        <w:t>of $100,000</w:t>
      </w:r>
      <w:r w:rsidR="00E845E4">
        <w:rPr>
          <w:szCs w:val="22"/>
          <w:lang w:val="en-GB"/>
        </w:rPr>
        <w:t xml:space="preserve"> in either 2022 or since that year.</w:t>
      </w:r>
      <w:r w:rsidR="00322EF0">
        <w:rPr>
          <w:szCs w:val="22"/>
          <w:lang w:val="en-GB"/>
        </w:rPr>
        <w:t xml:space="preserve"> </w:t>
      </w:r>
    </w:p>
    <w:p w14:paraId="75CA8A0B" w14:textId="02B511D1" w:rsidR="006C22DF" w:rsidRPr="00307F8C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Impact100 WA calls for and reviews all </w:t>
      </w:r>
      <w:proofErr w:type="gramStart"/>
      <w:r w:rsidRPr="00307F8C">
        <w:rPr>
          <w:szCs w:val="22"/>
          <w:lang w:val="en-GB"/>
        </w:rPr>
        <w:t>applications</w:t>
      </w:r>
      <w:r w:rsidR="00076C9E">
        <w:rPr>
          <w:szCs w:val="22"/>
          <w:lang w:val="en-GB"/>
        </w:rPr>
        <w:t>,</w:t>
      </w:r>
      <w:r w:rsidRPr="00307F8C">
        <w:rPr>
          <w:szCs w:val="22"/>
          <w:lang w:val="en-GB"/>
        </w:rPr>
        <w:t xml:space="preserve"> and</w:t>
      </w:r>
      <w:proofErr w:type="gramEnd"/>
      <w:r w:rsidRPr="00307F8C">
        <w:rPr>
          <w:szCs w:val="22"/>
          <w:lang w:val="en-GB"/>
        </w:rPr>
        <w:t xml:space="preserve"> </w:t>
      </w:r>
      <w:r w:rsidR="006052DE">
        <w:rPr>
          <w:szCs w:val="22"/>
          <w:lang w:val="en-GB"/>
        </w:rPr>
        <w:t xml:space="preserve">then </w:t>
      </w:r>
      <w:r w:rsidRPr="00307F8C">
        <w:rPr>
          <w:szCs w:val="22"/>
          <w:lang w:val="en-GB"/>
        </w:rPr>
        <w:t>makes recommendations for grants to be approved by Australian Communities</w:t>
      </w:r>
      <w:r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>Foundation as Trustee.</w:t>
      </w:r>
    </w:p>
    <w:p w14:paraId="761EBB3C" w14:textId="21FEA6FB" w:rsidR="006C22DF" w:rsidRPr="00307F8C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You will be advised by </w:t>
      </w:r>
      <w:r w:rsidRPr="002D4F83">
        <w:rPr>
          <w:szCs w:val="22"/>
          <w:lang w:val="en-GB"/>
        </w:rPr>
        <w:t>late June</w:t>
      </w:r>
      <w:r w:rsidRPr="00307F8C">
        <w:rPr>
          <w:szCs w:val="22"/>
          <w:lang w:val="en-GB"/>
        </w:rPr>
        <w:t xml:space="preserve"> </w:t>
      </w:r>
      <w:proofErr w:type="gramStart"/>
      <w:r w:rsidRPr="00307F8C">
        <w:rPr>
          <w:szCs w:val="22"/>
          <w:lang w:val="en-GB"/>
        </w:rPr>
        <w:t>whether or not</w:t>
      </w:r>
      <w:proofErr w:type="gramEnd"/>
      <w:r w:rsidRPr="00307F8C">
        <w:rPr>
          <w:szCs w:val="22"/>
          <w:lang w:val="en-GB"/>
        </w:rPr>
        <w:t xml:space="preserve"> </w:t>
      </w:r>
      <w:r w:rsidR="00076C9E">
        <w:rPr>
          <w:szCs w:val="22"/>
          <w:lang w:val="en-GB"/>
        </w:rPr>
        <w:t xml:space="preserve">your application has been shortlisted </w:t>
      </w:r>
      <w:r w:rsidR="00322EF0">
        <w:rPr>
          <w:szCs w:val="22"/>
          <w:lang w:val="en-GB"/>
        </w:rPr>
        <w:t>by Impact100 WA donors</w:t>
      </w:r>
      <w:r w:rsidR="00DF1C21">
        <w:rPr>
          <w:szCs w:val="22"/>
          <w:lang w:val="en-GB"/>
        </w:rPr>
        <w:t>,</w:t>
      </w:r>
      <w:r w:rsidR="00322EF0">
        <w:rPr>
          <w:szCs w:val="22"/>
          <w:lang w:val="en-GB"/>
        </w:rPr>
        <w:t xml:space="preserve"> after </w:t>
      </w:r>
      <w:r w:rsidR="00DF1C21">
        <w:rPr>
          <w:szCs w:val="22"/>
          <w:lang w:val="en-GB"/>
        </w:rPr>
        <w:t>they have</w:t>
      </w:r>
      <w:r w:rsidR="00076C9E">
        <w:rPr>
          <w:szCs w:val="22"/>
          <w:lang w:val="en-GB"/>
        </w:rPr>
        <w:t xml:space="preserve"> review</w:t>
      </w:r>
      <w:r w:rsidR="00322EF0">
        <w:rPr>
          <w:szCs w:val="22"/>
          <w:lang w:val="en-GB"/>
        </w:rPr>
        <w:t>ed</w:t>
      </w:r>
      <w:r w:rsidR="00076C9E">
        <w:rPr>
          <w:szCs w:val="22"/>
          <w:lang w:val="en-GB"/>
        </w:rPr>
        <w:t xml:space="preserve"> all initial grant applications</w:t>
      </w:r>
      <w:r w:rsidRPr="00307F8C">
        <w:rPr>
          <w:szCs w:val="22"/>
          <w:lang w:val="en-GB"/>
        </w:rPr>
        <w:t>.</w:t>
      </w:r>
    </w:p>
    <w:p w14:paraId="1401D4BA" w14:textId="3E22DC8A" w:rsidR="006C22DF" w:rsidRPr="00307F8C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>
        <w:rPr>
          <w:szCs w:val="22"/>
          <w:lang w:val="en-GB"/>
        </w:rPr>
        <w:t>We will not necessarily give r</w:t>
      </w:r>
      <w:r w:rsidRPr="00307F8C">
        <w:rPr>
          <w:szCs w:val="22"/>
          <w:lang w:val="en-GB"/>
        </w:rPr>
        <w:t xml:space="preserve">easons </w:t>
      </w:r>
      <w:r>
        <w:rPr>
          <w:szCs w:val="22"/>
          <w:lang w:val="en-GB"/>
        </w:rPr>
        <w:t xml:space="preserve">if </w:t>
      </w:r>
      <w:r w:rsidRPr="00307F8C">
        <w:rPr>
          <w:szCs w:val="22"/>
          <w:lang w:val="en-GB"/>
        </w:rPr>
        <w:t xml:space="preserve">your </w:t>
      </w:r>
      <w:r>
        <w:rPr>
          <w:szCs w:val="22"/>
          <w:lang w:val="en-GB"/>
        </w:rPr>
        <w:t xml:space="preserve">initial grant </w:t>
      </w:r>
      <w:r w:rsidRPr="00307F8C">
        <w:rPr>
          <w:szCs w:val="22"/>
          <w:lang w:val="en-GB"/>
        </w:rPr>
        <w:t>application was not successful.</w:t>
      </w:r>
    </w:p>
    <w:p w14:paraId="254A94A6" w14:textId="079DC2EA" w:rsidR="006C22DF" w:rsidRDefault="006C22DF" w:rsidP="006C22DF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If your </w:t>
      </w:r>
      <w:r w:rsidR="00076C9E">
        <w:rPr>
          <w:szCs w:val="22"/>
          <w:lang w:val="en-GB"/>
        </w:rPr>
        <w:t>application</w:t>
      </w:r>
      <w:r w:rsidR="00076C9E" w:rsidRPr="00307F8C"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 xml:space="preserve">is </w:t>
      </w:r>
      <w:r w:rsidR="00076C9E">
        <w:rPr>
          <w:szCs w:val="22"/>
          <w:lang w:val="en-GB"/>
        </w:rPr>
        <w:t>shortlisted</w:t>
      </w:r>
      <w:r w:rsidR="00076C9E" w:rsidRPr="00307F8C"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 xml:space="preserve">in the </w:t>
      </w:r>
      <w:r>
        <w:rPr>
          <w:szCs w:val="22"/>
          <w:lang w:val="en-GB"/>
        </w:rPr>
        <w:t>initial</w:t>
      </w:r>
      <w:r w:rsidRPr="00307F8C">
        <w:rPr>
          <w:szCs w:val="22"/>
          <w:lang w:val="en-GB"/>
        </w:rPr>
        <w:t xml:space="preserve"> review, you will be invited to complete a</w:t>
      </w:r>
      <w:r w:rsidR="00126ACA">
        <w:rPr>
          <w:szCs w:val="22"/>
          <w:lang w:val="en-GB"/>
        </w:rPr>
        <w:t xml:space="preserve"> more detailed,</w:t>
      </w:r>
      <w:r w:rsidRPr="00307F8C">
        <w:rPr>
          <w:szCs w:val="22"/>
          <w:lang w:val="en-GB"/>
        </w:rPr>
        <w:t xml:space="preserve"> </w:t>
      </w:r>
      <w:r>
        <w:rPr>
          <w:szCs w:val="22"/>
          <w:lang w:val="en-GB"/>
        </w:rPr>
        <w:t>f</w:t>
      </w:r>
      <w:r w:rsidRPr="00307F8C">
        <w:rPr>
          <w:szCs w:val="22"/>
          <w:lang w:val="en-GB"/>
        </w:rPr>
        <w:t>ull</w:t>
      </w:r>
      <w:r>
        <w:rPr>
          <w:szCs w:val="22"/>
          <w:lang w:val="en-GB"/>
        </w:rPr>
        <w:t xml:space="preserve"> grant</w:t>
      </w:r>
      <w:r w:rsidRPr="00307F8C">
        <w:rPr>
          <w:szCs w:val="22"/>
          <w:lang w:val="en-GB"/>
        </w:rPr>
        <w:t xml:space="preserve"> </w:t>
      </w:r>
      <w:r>
        <w:rPr>
          <w:szCs w:val="22"/>
          <w:lang w:val="en-GB"/>
        </w:rPr>
        <w:t>a</w:t>
      </w:r>
      <w:r w:rsidRPr="00307F8C">
        <w:rPr>
          <w:szCs w:val="22"/>
          <w:lang w:val="en-GB"/>
        </w:rPr>
        <w:t xml:space="preserve">pplication and host a site visit for a small delegation of our donors. </w:t>
      </w:r>
    </w:p>
    <w:p w14:paraId="540FC4CB" w14:textId="70F24ACA" w:rsidR="006C22DF" w:rsidRDefault="006C22DF" w:rsidP="00126ACA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If you are one of the finalists selected </w:t>
      </w:r>
      <w:r>
        <w:rPr>
          <w:szCs w:val="22"/>
          <w:lang w:val="en-GB"/>
        </w:rPr>
        <w:t>after</w:t>
      </w:r>
      <w:r w:rsidRPr="00307F8C">
        <w:rPr>
          <w:szCs w:val="22"/>
          <w:lang w:val="en-GB"/>
        </w:rPr>
        <w:t xml:space="preserve"> </w:t>
      </w:r>
      <w:r>
        <w:rPr>
          <w:szCs w:val="22"/>
          <w:lang w:val="en-GB"/>
        </w:rPr>
        <w:t>f</w:t>
      </w:r>
      <w:r w:rsidRPr="00307F8C">
        <w:rPr>
          <w:szCs w:val="22"/>
          <w:lang w:val="en-GB"/>
        </w:rPr>
        <w:t>ull</w:t>
      </w:r>
      <w:r>
        <w:rPr>
          <w:szCs w:val="22"/>
          <w:lang w:val="en-GB"/>
        </w:rPr>
        <w:t xml:space="preserve"> grant a</w:t>
      </w:r>
      <w:r w:rsidRPr="00307F8C">
        <w:rPr>
          <w:szCs w:val="22"/>
          <w:lang w:val="en-GB"/>
        </w:rPr>
        <w:t>pplications</w:t>
      </w:r>
      <w:r>
        <w:rPr>
          <w:szCs w:val="22"/>
          <w:lang w:val="en-GB"/>
        </w:rPr>
        <w:t xml:space="preserve"> </w:t>
      </w:r>
      <w:r w:rsidR="00B82C53">
        <w:rPr>
          <w:szCs w:val="22"/>
          <w:lang w:val="en-GB"/>
        </w:rPr>
        <w:t xml:space="preserve">have been reviewed </w:t>
      </w:r>
      <w:r>
        <w:rPr>
          <w:szCs w:val="22"/>
          <w:lang w:val="en-GB"/>
        </w:rPr>
        <w:t>and site visits</w:t>
      </w:r>
      <w:r w:rsidR="00B82C53">
        <w:rPr>
          <w:szCs w:val="22"/>
          <w:lang w:val="en-GB"/>
        </w:rPr>
        <w:t xml:space="preserve"> conducted</w:t>
      </w:r>
      <w:r w:rsidRPr="00307F8C">
        <w:rPr>
          <w:szCs w:val="22"/>
          <w:lang w:val="en-GB"/>
        </w:rPr>
        <w:t>, you</w:t>
      </w:r>
      <w:r w:rsidR="00092024">
        <w:rPr>
          <w:szCs w:val="22"/>
          <w:lang w:val="en-GB"/>
        </w:rPr>
        <w:t>r representative</w:t>
      </w:r>
      <w:r w:rsidRPr="00307F8C">
        <w:rPr>
          <w:szCs w:val="22"/>
          <w:lang w:val="en-GB"/>
        </w:rPr>
        <w:t xml:space="preserve"> will be required to give a </w:t>
      </w:r>
      <w:r w:rsidR="00126ACA">
        <w:rPr>
          <w:szCs w:val="22"/>
          <w:lang w:val="en-GB"/>
        </w:rPr>
        <w:t>5</w:t>
      </w:r>
      <w:r>
        <w:rPr>
          <w:szCs w:val="22"/>
          <w:lang w:val="en-GB"/>
        </w:rPr>
        <w:t>-</w:t>
      </w:r>
      <w:r w:rsidRPr="00307F8C">
        <w:rPr>
          <w:szCs w:val="22"/>
          <w:lang w:val="en-GB"/>
        </w:rPr>
        <w:t>minute presentation at our annual Grant Awards</w:t>
      </w:r>
      <w:r>
        <w:rPr>
          <w:szCs w:val="22"/>
          <w:lang w:val="en-GB"/>
        </w:rPr>
        <w:t xml:space="preserve"> Dinner</w:t>
      </w:r>
      <w:r w:rsidR="00126ACA">
        <w:rPr>
          <w:szCs w:val="22"/>
          <w:lang w:val="en-GB"/>
        </w:rPr>
        <w:t xml:space="preserve"> </w:t>
      </w:r>
      <w:r w:rsidR="006E56D0">
        <w:rPr>
          <w:szCs w:val="22"/>
          <w:lang w:val="en-GB"/>
        </w:rPr>
        <w:t xml:space="preserve">on </w:t>
      </w:r>
      <w:r w:rsidR="00C85099">
        <w:rPr>
          <w:szCs w:val="22"/>
          <w:lang w:val="en-GB"/>
        </w:rPr>
        <w:t>Thursday 29th</w:t>
      </w:r>
      <w:r w:rsidR="006E56D0">
        <w:rPr>
          <w:szCs w:val="22"/>
          <w:lang w:val="en-GB"/>
        </w:rPr>
        <w:t xml:space="preserve"> October, 202</w:t>
      </w:r>
      <w:r w:rsidR="00C85099">
        <w:rPr>
          <w:szCs w:val="22"/>
          <w:lang w:val="en-GB"/>
        </w:rPr>
        <w:t>6</w:t>
      </w:r>
      <w:r w:rsidR="00126ACA">
        <w:rPr>
          <w:szCs w:val="22"/>
          <w:lang w:val="en-GB"/>
        </w:rPr>
        <w:t xml:space="preserve">, </w:t>
      </w:r>
      <w:r w:rsidRPr="00126ACA">
        <w:rPr>
          <w:szCs w:val="22"/>
          <w:lang w:val="en-GB"/>
        </w:rPr>
        <w:t xml:space="preserve">when our donors will vote for their preferred recipient(s) of the Primary Grant(s). </w:t>
      </w:r>
    </w:p>
    <w:p w14:paraId="68209838" w14:textId="3F0E6B20" w:rsidR="00A84B47" w:rsidRPr="006E56D0" w:rsidRDefault="00A84B47" w:rsidP="00126ACA">
      <w:pPr>
        <w:pStyle w:val="ListParagraph"/>
        <w:numPr>
          <w:ilvl w:val="0"/>
          <w:numId w:val="12"/>
        </w:numPr>
        <w:contextualSpacing/>
        <w:rPr>
          <w:szCs w:val="22"/>
          <w:lang w:val="en-GB"/>
        </w:rPr>
      </w:pPr>
      <w:r w:rsidRPr="0062745F">
        <w:t xml:space="preserve">If you receive a </w:t>
      </w:r>
      <w:r w:rsidRPr="004028CE">
        <w:t>Primary Grant,</w:t>
      </w:r>
      <w:r>
        <w:t xml:space="preserve"> a</w:t>
      </w:r>
      <w:r w:rsidRPr="0062745F">
        <w:t xml:space="preserve"> representative from your organisation </w:t>
      </w:r>
      <w:r w:rsidR="00092024">
        <w:t>may</w:t>
      </w:r>
      <w:r w:rsidRPr="0062745F">
        <w:t xml:space="preserve"> be </w:t>
      </w:r>
      <w:r w:rsidR="000B09BA">
        <w:t xml:space="preserve">given the opportunity </w:t>
      </w:r>
      <w:r w:rsidR="00DC2FC1">
        <w:t>to</w:t>
      </w:r>
      <w:r w:rsidR="00DC2FC1" w:rsidRPr="0062745F">
        <w:t xml:space="preserve"> </w:t>
      </w:r>
      <w:r w:rsidR="00DC2FC1">
        <w:t xml:space="preserve">talk about </w:t>
      </w:r>
      <w:r w:rsidR="00DC2FC1" w:rsidRPr="0062745F">
        <w:t xml:space="preserve">the impact the grant has made </w:t>
      </w:r>
      <w:r w:rsidR="00DC2FC1">
        <w:t xml:space="preserve">at </w:t>
      </w:r>
      <w:r w:rsidR="00092024">
        <w:t>Impact100 WA events in</w:t>
      </w:r>
      <w:r w:rsidR="00DC2FC1">
        <w:t xml:space="preserve"> the </w:t>
      </w:r>
      <w:r w:rsidR="00DC2FC1" w:rsidRPr="0062745F">
        <w:t xml:space="preserve">following </w:t>
      </w:r>
      <w:r w:rsidR="00092024">
        <w:t xml:space="preserve">two </w:t>
      </w:r>
      <w:r w:rsidR="00DC2FC1" w:rsidRPr="0062745F">
        <w:t>year</w:t>
      </w:r>
      <w:r w:rsidR="00092024">
        <w:t>s</w:t>
      </w:r>
      <w:r w:rsidR="00DC2FC1">
        <w:t>.</w:t>
      </w:r>
    </w:p>
    <w:p w14:paraId="2FD5D3B4" w14:textId="7FB99711" w:rsidR="006E56D0" w:rsidRPr="00C90A60" w:rsidRDefault="006A5A66" w:rsidP="006E56D0">
      <w:pPr>
        <w:pStyle w:val="ListParagraph"/>
        <w:numPr>
          <w:ilvl w:val="0"/>
          <w:numId w:val="12"/>
        </w:numPr>
        <w:contextualSpacing/>
        <w:rPr>
          <w:color w:val="000000" w:themeColor="text1"/>
          <w:szCs w:val="22"/>
          <w:lang w:val="en-GB"/>
        </w:rPr>
      </w:pPr>
      <w:r w:rsidRPr="00C90A60">
        <w:rPr>
          <w:color w:val="000000" w:themeColor="text1"/>
          <w:szCs w:val="22"/>
          <w:lang w:val="en-GB"/>
        </w:rPr>
        <w:t>There may be additional future opportunities to connect and meet with donors at meet and greet style events.</w:t>
      </w:r>
    </w:p>
    <w:p w14:paraId="486DB34E" w14:textId="60FB39CA" w:rsidR="004D5407" w:rsidRDefault="006C22DF" w:rsidP="00C34BC2">
      <w:pPr>
        <w:rPr>
          <w:szCs w:val="22"/>
          <w:lang w:val="en-GB"/>
        </w:rPr>
      </w:pPr>
      <w:r w:rsidRPr="00307F8C">
        <w:rPr>
          <w:szCs w:val="22"/>
          <w:lang w:val="en-GB"/>
        </w:rPr>
        <w:t xml:space="preserve">NB. Our guidelines continue to </w:t>
      </w:r>
      <w:proofErr w:type="gramStart"/>
      <w:r w:rsidRPr="00307F8C">
        <w:rPr>
          <w:szCs w:val="22"/>
          <w:lang w:val="en-GB"/>
        </w:rPr>
        <w:t>evolve</w:t>
      </w:r>
      <w:proofErr w:type="gramEnd"/>
      <w:r w:rsidRPr="00307F8C">
        <w:rPr>
          <w:szCs w:val="22"/>
          <w:lang w:val="en-GB"/>
        </w:rPr>
        <w:t xml:space="preserve"> and Impact100 WA reserves the right to change its criteria</w:t>
      </w:r>
      <w:r>
        <w:rPr>
          <w:szCs w:val="22"/>
          <w:lang w:val="en-GB"/>
        </w:rPr>
        <w:t xml:space="preserve"> </w:t>
      </w:r>
      <w:r w:rsidRPr="00307F8C">
        <w:rPr>
          <w:szCs w:val="22"/>
          <w:lang w:val="en-GB"/>
        </w:rPr>
        <w:t>without notice at any time.</w:t>
      </w:r>
    </w:p>
    <w:p w14:paraId="118D29B3" w14:textId="3CCB9EDD" w:rsidR="00C34BC2" w:rsidRDefault="00C34BC2" w:rsidP="00C34BC2">
      <w:pPr>
        <w:pStyle w:val="Heading2"/>
      </w:pPr>
      <w:r>
        <w:t>Q&amp;A Session for Potential Applicants</w:t>
      </w:r>
    </w:p>
    <w:p w14:paraId="6096F517" w14:textId="7620FCAB" w:rsidR="00DB7493" w:rsidRDefault="00C34BC2" w:rsidP="006A5A66">
      <w:pPr>
        <w:spacing w:before="0" w:after="0"/>
      </w:pPr>
      <w:r w:rsidRPr="00C90A60">
        <w:rPr>
          <w:szCs w:val="22"/>
          <w:lang w:val="en-GB"/>
        </w:rPr>
        <w:t xml:space="preserve">On </w:t>
      </w:r>
      <w:r w:rsidR="006A5A66" w:rsidRPr="00C90A60">
        <w:rPr>
          <w:szCs w:val="22"/>
          <w:lang w:val="en-GB"/>
        </w:rPr>
        <w:t xml:space="preserve">Monday </w:t>
      </w:r>
      <w:r w:rsidR="00A60209">
        <w:rPr>
          <w:szCs w:val="22"/>
          <w:lang w:val="en-GB"/>
        </w:rPr>
        <w:t>30</w:t>
      </w:r>
      <w:r w:rsidR="006A5A66" w:rsidRPr="00C90A60">
        <w:rPr>
          <w:szCs w:val="22"/>
          <w:vertAlign w:val="superscript"/>
          <w:lang w:val="en-GB"/>
        </w:rPr>
        <w:t>th</w:t>
      </w:r>
      <w:r w:rsidR="006A5A66" w:rsidRPr="00C90A60">
        <w:rPr>
          <w:szCs w:val="22"/>
          <w:lang w:val="en-GB"/>
        </w:rPr>
        <w:t xml:space="preserve"> </w:t>
      </w:r>
      <w:r w:rsidR="00A60209">
        <w:rPr>
          <w:szCs w:val="22"/>
          <w:lang w:val="en-GB"/>
        </w:rPr>
        <w:t>March</w:t>
      </w:r>
      <w:r w:rsidR="006A5A66" w:rsidRPr="00C90A60">
        <w:rPr>
          <w:szCs w:val="22"/>
          <w:lang w:val="en-GB"/>
        </w:rPr>
        <w:t xml:space="preserve"> from </w:t>
      </w:r>
      <w:r w:rsidR="00307CC2">
        <w:rPr>
          <w:szCs w:val="22"/>
          <w:lang w:val="en-GB"/>
        </w:rPr>
        <w:t>1.00pm to 1.45pm</w:t>
      </w:r>
      <w:r w:rsidRPr="00C90A60">
        <w:rPr>
          <w:szCs w:val="22"/>
          <w:lang w:val="en-GB"/>
        </w:rPr>
        <w:t xml:space="preserve">, we will hold an </w:t>
      </w:r>
      <w:r w:rsidRPr="00C90A60">
        <w:t>online Q&amp;A session for potential applicants</w:t>
      </w:r>
      <w:r w:rsidR="006A5A66" w:rsidRPr="00C90A60">
        <w:t xml:space="preserve">, </w:t>
      </w:r>
      <w:r w:rsidRPr="00C90A60">
        <w:t xml:space="preserve">where we can address any further questions about </w:t>
      </w:r>
      <w:proofErr w:type="gramStart"/>
      <w:r w:rsidRPr="00C90A60">
        <w:t>submitting an application</w:t>
      </w:r>
      <w:proofErr w:type="gramEnd"/>
      <w:r w:rsidRPr="00C90A60">
        <w:t xml:space="preserve">. </w:t>
      </w:r>
      <w:r w:rsidR="006A5A66" w:rsidRPr="00C90A60">
        <w:t xml:space="preserve">Link to register: </w:t>
      </w:r>
      <w:hyperlink r:id="rId10" w:history="1">
        <w:r w:rsidR="00DB7493" w:rsidRPr="00737BFB">
          <w:rPr>
            <w:rStyle w:val="Hyperlink"/>
          </w:rPr>
          <w:t>https://www.trybooking.com/DKQQD</w:t>
        </w:r>
      </w:hyperlink>
    </w:p>
    <w:p w14:paraId="5DA5029A" w14:textId="5CD6D7F6" w:rsidR="006A5A66" w:rsidRDefault="006A5A66" w:rsidP="006A5A66">
      <w:pPr>
        <w:spacing w:before="0" w:after="0"/>
      </w:pPr>
      <w:r w:rsidRPr="00C90A60">
        <w:lastRenderedPageBreak/>
        <w:t xml:space="preserve">Prior to this, </w:t>
      </w:r>
      <w:r w:rsidR="00E00FE7" w:rsidRPr="00C90A60">
        <w:t>we recommend viewing the video of the</w:t>
      </w:r>
      <w:r w:rsidRPr="00C90A60">
        <w:t xml:space="preserve"> online webinar </w:t>
      </w:r>
      <w:r w:rsidR="00E00FE7" w:rsidRPr="00C90A60">
        <w:t>held in 2024</w:t>
      </w:r>
      <w:r w:rsidRPr="00C90A60">
        <w:t xml:space="preserve"> which </w:t>
      </w:r>
      <w:r w:rsidR="00E00FE7" w:rsidRPr="00C90A60">
        <w:t xml:space="preserve">will </w:t>
      </w:r>
      <w:r w:rsidRPr="00C90A60">
        <w:t xml:space="preserve">give you some great tips and lessons </w:t>
      </w:r>
      <w:r w:rsidR="00E00FE7" w:rsidRPr="00C90A60">
        <w:t>for</w:t>
      </w:r>
      <w:r w:rsidRPr="00C90A60">
        <w:t xml:space="preserve"> complet</w:t>
      </w:r>
      <w:r w:rsidR="00E00FE7" w:rsidRPr="00C90A60">
        <w:t>ing</w:t>
      </w:r>
      <w:r w:rsidRPr="00C90A60">
        <w:t xml:space="preserve"> the application.</w:t>
      </w:r>
      <w:r w:rsidR="00E00FE7" w:rsidRPr="00C90A60">
        <w:t xml:space="preserve"> The link is at bottom of this </w:t>
      </w:r>
      <w:r w:rsidR="00157C19">
        <w:t>web</w:t>
      </w:r>
      <w:r w:rsidR="00E00FE7" w:rsidRPr="00C90A60">
        <w:t>page:</w:t>
      </w:r>
      <w:r w:rsidRPr="00C90A60">
        <w:t xml:space="preserve"> </w:t>
      </w:r>
      <w:hyperlink r:id="rId11" w:history="1">
        <w:r w:rsidRPr="00C90A60">
          <w:rPr>
            <w:rStyle w:val="Hyperlink"/>
          </w:rPr>
          <w:t>https://www.impact100wa.org.au/grants-2/</w:t>
        </w:r>
      </w:hyperlink>
      <w:r w:rsidRPr="00C90A60">
        <w:t>.</w:t>
      </w:r>
    </w:p>
    <w:p w14:paraId="0D594D64" w14:textId="77777777" w:rsidR="006A5A66" w:rsidRDefault="006A5A66" w:rsidP="006E56D0">
      <w:pPr>
        <w:spacing w:before="0" w:after="0"/>
      </w:pPr>
    </w:p>
    <w:p w14:paraId="3F1EE6A8" w14:textId="6FE70936" w:rsidR="00C52354" w:rsidRPr="006A5A66" w:rsidRDefault="00286A75" w:rsidP="006E56D0">
      <w:pPr>
        <w:spacing w:before="0" w:after="0"/>
        <w:rPr>
          <w:b/>
          <w:bCs/>
        </w:rPr>
      </w:pPr>
      <w:r w:rsidRPr="006A5A66">
        <w:rPr>
          <w:b/>
          <w:bCs/>
        </w:rPr>
        <w:t xml:space="preserve">Initial </w:t>
      </w:r>
      <w:r w:rsidR="00C52354" w:rsidRPr="006A5A66">
        <w:rPr>
          <w:b/>
          <w:bCs/>
        </w:rPr>
        <w:t>Application</w:t>
      </w:r>
    </w:p>
    <w:p w14:paraId="16493CCF" w14:textId="6E550807" w:rsidR="00C52354" w:rsidRDefault="00A82BEF" w:rsidP="00C52354">
      <w:r>
        <w:t xml:space="preserve">Applications should be made using the </w:t>
      </w:r>
      <w:r w:rsidRPr="00E14573">
        <w:rPr>
          <w:b/>
          <w:bCs/>
        </w:rPr>
        <w:t>Initial Grant Application Form</w:t>
      </w:r>
      <w:r>
        <w:t xml:space="preserve"> provided.</w:t>
      </w:r>
      <w:r w:rsidR="00E14573">
        <w:t xml:space="preserve"> </w:t>
      </w:r>
    </w:p>
    <w:p w14:paraId="3B18F791" w14:textId="6A0E9D94" w:rsidR="00A82BEF" w:rsidRDefault="00A82BEF" w:rsidP="00C52354">
      <w:pPr>
        <w:rPr>
          <w:rStyle w:val="SubtleEmphasis"/>
        </w:rPr>
      </w:pPr>
      <w:r w:rsidRPr="00DA1161">
        <w:rPr>
          <w:rStyle w:val="SubtleEmphasis"/>
        </w:rPr>
        <w:t>Please</w:t>
      </w:r>
      <w:r w:rsidRPr="003B5247">
        <w:rPr>
          <w:rStyle w:val="SubtleEmphasis"/>
        </w:rPr>
        <w:t xml:space="preserve"> complete the </w:t>
      </w:r>
      <w:r w:rsidRPr="00D65987">
        <w:rPr>
          <w:rStyle w:val="SubtleEmphasis"/>
          <w:u w:val="single"/>
        </w:rPr>
        <w:t>entire</w:t>
      </w:r>
      <w:r w:rsidRPr="00AA79F0">
        <w:rPr>
          <w:rStyle w:val="SubtleEmphasis"/>
        </w:rPr>
        <w:t xml:space="preserve"> </w:t>
      </w:r>
      <w:r w:rsidRPr="00D65987">
        <w:rPr>
          <w:rStyle w:val="SubtleEmphasis"/>
        </w:rPr>
        <w:t>form</w:t>
      </w:r>
      <w:r w:rsidRPr="003B5247">
        <w:rPr>
          <w:rStyle w:val="SubtleEmphasis"/>
        </w:rPr>
        <w:t xml:space="preserve"> to be the best of your ability. Do </w:t>
      </w:r>
      <w:r w:rsidRPr="00D65987">
        <w:rPr>
          <w:rStyle w:val="SubtleEmphasis"/>
          <w:u w:val="single"/>
        </w:rPr>
        <w:t>not</w:t>
      </w:r>
      <w:r w:rsidRPr="003B5247">
        <w:rPr>
          <w:rStyle w:val="SubtleEmphasis"/>
        </w:rPr>
        <w:t xml:space="preserve"> change the</w:t>
      </w:r>
      <w:r>
        <w:rPr>
          <w:rStyle w:val="SubtleEmphasis"/>
        </w:rPr>
        <w:t xml:space="preserve"> order</w:t>
      </w:r>
      <w:r w:rsidR="008369D9">
        <w:rPr>
          <w:rStyle w:val="SubtleEmphasis"/>
        </w:rPr>
        <w:t xml:space="preserve"> or</w:t>
      </w:r>
      <w:r w:rsidRPr="003B5247">
        <w:rPr>
          <w:rStyle w:val="SubtleEmphasis"/>
        </w:rPr>
        <w:t xml:space="preserve"> </w:t>
      </w:r>
      <w:r w:rsidR="008369D9">
        <w:rPr>
          <w:rStyle w:val="SubtleEmphasis"/>
        </w:rPr>
        <w:t xml:space="preserve">layout </w:t>
      </w:r>
      <w:r w:rsidRPr="003B5247">
        <w:rPr>
          <w:rStyle w:val="SubtleEmphasis"/>
        </w:rPr>
        <w:t>of the form.</w:t>
      </w:r>
      <w:r>
        <w:rPr>
          <w:rStyle w:val="SubtleEmphasis"/>
        </w:rPr>
        <w:t xml:space="preserve"> </w:t>
      </w:r>
    </w:p>
    <w:p w14:paraId="5F6EB9C5" w14:textId="6F4FCF2E" w:rsidR="00A82BEF" w:rsidRDefault="00A82BEF" w:rsidP="00A82BEF">
      <w:pPr>
        <w:rPr>
          <w:rStyle w:val="Hyperlink"/>
        </w:rPr>
      </w:pPr>
      <w:r w:rsidRPr="003B5247">
        <w:rPr>
          <w:rStyle w:val="SubtleEmphasis"/>
        </w:rPr>
        <w:t xml:space="preserve">Any queries </w:t>
      </w:r>
      <w:r>
        <w:rPr>
          <w:rStyle w:val="SubtleEmphasis"/>
        </w:rPr>
        <w:t xml:space="preserve">about making an application </w:t>
      </w:r>
      <w:r w:rsidRPr="003B5247">
        <w:rPr>
          <w:rStyle w:val="SubtleEmphasis"/>
        </w:rPr>
        <w:t xml:space="preserve">can be addressed to </w:t>
      </w:r>
      <w:hyperlink r:id="rId12" w:history="1">
        <w:r w:rsidRPr="003B5247">
          <w:rPr>
            <w:rStyle w:val="Hyperlink"/>
          </w:rPr>
          <w:t>grants@impact100wa.org.au</w:t>
        </w:r>
      </w:hyperlink>
    </w:p>
    <w:p w14:paraId="63CC0BEC" w14:textId="29D35FB9" w:rsidR="00A82BEF" w:rsidRPr="00DF1C21" w:rsidRDefault="00A82BEF" w:rsidP="00A82BEF">
      <w:pPr>
        <w:rPr>
          <w:rStyle w:val="SubtleEmphasis"/>
          <w:iCs/>
        </w:rPr>
      </w:pPr>
      <w:r w:rsidRPr="00DF1C21">
        <w:rPr>
          <w:rStyle w:val="SubtleEmphasis"/>
          <w:iCs/>
        </w:rPr>
        <w:t>You must also provide the following attachments:</w:t>
      </w:r>
    </w:p>
    <w:p w14:paraId="0BB99BE4" w14:textId="2360F10C" w:rsidR="0001366E" w:rsidRDefault="006C3A86" w:rsidP="00A82BEF">
      <w:pPr>
        <w:pStyle w:val="ListParagraph"/>
        <w:numPr>
          <w:ilvl w:val="0"/>
          <w:numId w:val="13"/>
        </w:numPr>
        <w:rPr>
          <w:rStyle w:val="SubtleEmphasis"/>
          <w:iCs/>
        </w:rPr>
      </w:pPr>
      <w:r>
        <w:rPr>
          <w:rStyle w:val="SubtleEmphasis"/>
          <w:b/>
          <w:bCs/>
          <w:iCs/>
        </w:rPr>
        <w:t xml:space="preserve">High-level </w:t>
      </w:r>
      <w:r w:rsidR="0001366E" w:rsidRPr="0001366E">
        <w:rPr>
          <w:rStyle w:val="SubtleEmphasis"/>
          <w:b/>
          <w:bCs/>
          <w:iCs/>
        </w:rPr>
        <w:t>Budget</w:t>
      </w:r>
      <w:r w:rsidR="0001366E">
        <w:rPr>
          <w:rStyle w:val="SubtleEmphasis"/>
          <w:iCs/>
        </w:rPr>
        <w:t xml:space="preserve"> for your initiative (using the </w:t>
      </w:r>
      <w:r>
        <w:rPr>
          <w:rStyle w:val="SubtleEmphasis"/>
          <w:iCs/>
        </w:rPr>
        <w:t xml:space="preserve">budget </w:t>
      </w:r>
      <w:r w:rsidR="0001366E">
        <w:rPr>
          <w:rStyle w:val="SubtleEmphasis"/>
          <w:iCs/>
        </w:rPr>
        <w:t>template provided)</w:t>
      </w:r>
    </w:p>
    <w:p w14:paraId="5CFE55FC" w14:textId="160869CB" w:rsidR="00A82BEF" w:rsidRPr="00EE3A33" w:rsidRDefault="00A82BEF" w:rsidP="00A82BEF">
      <w:pPr>
        <w:pStyle w:val="ListParagraph"/>
        <w:numPr>
          <w:ilvl w:val="0"/>
          <w:numId w:val="13"/>
        </w:numPr>
        <w:rPr>
          <w:rStyle w:val="SubtleEmphasis"/>
          <w:iCs/>
        </w:rPr>
      </w:pPr>
      <w:r w:rsidRPr="00E14573">
        <w:rPr>
          <w:rStyle w:val="SubtleEmphasis"/>
          <w:iCs/>
        </w:rPr>
        <w:t xml:space="preserve">Copy of </w:t>
      </w:r>
      <w:r w:rsidR="00E10233" w:rsidRPr="00E14573">
        <w:rPr>
          <w:rStyle w:val="SubtleEmphasis"/>
          <w:iCs/>
        </w:rPr>
        <w:t xml:space="preserve">your latest </w:t>
      </w:r>
      <w:r w:rsidR="00E10233" w:rsidRPr="00E14573">
        <w:rPr>
          <w:rStyle w:val="SubtleEmphasis"/>
          <w:b/>
          <w:bCs/>
          <w:iCs/>
        </w:rPr>
        <w:t>AGM minutes</w:t>
      </w:r>
      <w:r w:rsidR="00EE3A33">
        <w:rPr>
          <w:rStyle w:val="SubtleEmphasis"/>
          <w:b/>
          <w:bCs/>
          <w:iCs/>
        </w:rPr>
        <w:t xml:space="preserve"> </w:t>
      </w:r>
    </w:p>
    <w:p w14:paraId="575DD255" w14:textId="1E38426E" w:rsidR="00E10233" w:rsidRPr="00E14573" w:rsidRDefault="00E10233" w:rsidP="00A82BEF">
      <w:pPr>
        <w:pStyle w:val="ListParagraph"/>
        <w:numPr>
          <w:ilvl w:val="0"/>
          <w:numId w:val="13"/>
        </w:numPr>
        <w:rPr>
          <w:rStyle w:val="SubtleEmphasis"/>
          <w:iCs/>
        </w:rPr>
      </w:pPr>
      <w:r w:rsidRPr="00E14573">
        <w:rPr>
          <w:rStyle w:val="SubtleEmphasis"/>
          <w:iCs/>
        </w:rPr>
        <w:t>Your most recent</w:t>
      </w:r>
      <w:r w:rsidR="00E00FE7">
        <w:rPr>
          <w:rStyle w:val="SubtleEmphasis"/>
          <w:iCs/>
        </w:rPr>
        <w:t>ly</w:t>
      </w:r>
      <w:r w:rsidRPr="00E14573">
        <w:rPr>
          <w:rStyle w:val="SubtleEmphasis"/>
          <w:iCs/>
        </w:rPr>
        <w:t xml:space="preserve"> published </w:t>
      </w:r>
      <w:r w:rsidRPr="00E14573">
        <w:rPr>
          <w:rStyle w:val="SubtleEmphasis"/>
          <w:b/>
          <w:bCs/>
          <w:iCs/>
        </w:rPr>
        <w:t>annual report</w:t>
      </w:r>
      <w:r w:rsidR="00EE3A33">
        <w:rPr>
          <w:rStyle w:val="SubtleEmphasis"/>
          <w:b/>
          <w:bCs/>
          <w:iCs/>
        </w:rPr>
        <w:t xml:space="preserve"> </w:t>
      </w:r>
    </w:p>
    <w:p w14:paraId="343DD5F0" w14:textId="75AB4A31" w:rsidR="00E10233" w:rsidRPr="00E14573" w:rsidRDefault="00E10233" w:rsidP="00A82BEF">
      <w:pPr>
        <w:pStyle w:val="ListParagraph"/>
        <w:numPr>
          <w:ilvl w:val="0"/>
          <w:numId w:val="13"/>
        </w:numPr>
        <w:rPr>
          <w:rStyle w:val="SubtleEmphasis"/>
          <w:iCs/>
        </w:rPr>
      </w:pPr>
      <w:r w:rsidRPr="00E14573">
        <w:rPr>
          <w:rStyle w:val="SubtleEmphasis"/>
          <w:iCs/>
        </w:rPr>
        <w:t xml:space="preserve">Audited/reviewed </w:t>
      </w:r>
      <w:r w:rsidRPr="00E14573">
        <w:rPr>
          <w:rStyle w:val="SubtleEmphasis"/>
          <w:b/>
          <w:bCs/>
          <w:iCs/>
        </w:rPr>
        <w:t>financial statements</w:t>
      </w:r>
      <w:r w:rsidRPr="00E14573">
        <w:rPr>
          <w:rStyle w:val="SubtleEmphasis"/>
          <w:iCs/>
        </w:rPr>
        <w:t xml:space="preserve"> for the last 2 years (i.e.</w:t>
      </w:r>
      <w:r w:rsidR="00E14573">
        <w:rPr>
          <w:rStyle w:val="SubtleEmphasis"/>
          <w:iCs/>
        </w:rPr>
        <w:t>,</w:t>
      </w:r>
      <w:r w:rsidRPr="00E14573">
        <w:rPr>
          <w:rStyle w:val="SubtleEmphasis"/>
          <w:iCs/>
        </w:rPr>
        <w:t xml:space="preserve"> </w:t>
      </w:r>
      <w:r w:rsidR="00B82C53">
        <w:rPr>
          <w:rStyle w:val="SubtleEmphasis"/>
          <w:iCs/>
        </w:rPr>
        <w:t xml:space="preserve">showing </w:t>
      </w:r>
      <w:r w:rsidRPr="00E14573">
        <w:rPr>
          <w:rStyle w:val="SubtleEmphasis"/>
          <w:iCs/>
        </w:rPr>
        <w:t>results for last 3 years)</w:t>
      </w:r>
    </w:p>
    <w:p w14:paraId="5E6AE74B" w14:textId="0BE9DD7B" w:rsidR="00EE3A33" w:rsidRDefault="00EE3A33" w:rsidP="00E14573">
      <w:r>
        <w:t>If for some reason these documents are unavailable, please contact us to discuss options.</w:t>
      </w:r>
    </w:p>
    <w:p w14:paraId="173CFF82" w14:textId="7261F79C" w:rsidR="0093483E" w:rsidRDefault="00E14573" w:rsidP="00E14573">
      <w:r>
        <w:t>Send your completed</w:t>
      </w:r>
      <w:r w:rsidR="006C22DF">
        <w:t xml:space="preserve"> grant</w:t>
      </w:r>
      <w:r>
        <w:t xml:space="preserve"> application form and attachments via email to</w:t>
      </w:r>
      <w:r w:rsidRPr="003B5247">
        <w:rPr>
          <w:rStyle w:val="SubtleEmphasis"/>
        </w:rPr>
        <w:t xml:space="preserve"> </w:t>
      </w:r>
      <w:hyperlink r:id="rId13" w:history="1">
        <w:r w:rsidRPr="003B5247">
          <w:rPr>
            <w:rStyle w:val="Hyperlink"/>
          </w:rPr>
          <w:t>grants@impact100wa.org.au</w:t>
        </w:r>
      </w:hyperlink>
    </w:p>
    <w:p w14:paraId="455F2B77" w14:textId="77777777" w:rsidR="00E00FE7" w:rsidRPr="0093483E" w:rsidRDefault="00E00FE7" w:rsidP="00E00FE7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28"/>
          <w:szCs w:val="28"/>
          <w:u w:val="single"/>
        </w:rPr>
      </w:pPr>
    </w:p>
    <w:p w14:paraId="1D9E143B" w14:textId="77777777" w:rsidR="00E00FE7" w:rsidRDefault="00E00FE7" w:rsidP="00E14573"/>
    <w:p w14:paraId="305F2D2C" w14:textId="51A0DD90" w:rsidR="0093483E" w:rsidRPr="00E00FE7" w:rsidRDefault="00290E75" w:rsidP="0093483E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30"/>
          <w:szCs w:val="30"/>
          <w:u w:val="single"/>
        </w:rPr>
      </w:pPr>
      <w:r w:rsidRPr="00E00FE7">
        <w:rPr>
          <w:b/>
          <w:bCs/>
          <w:sz w:val="30"/>
          <w:szCs w:val="30"/>
        </w:rPr>
        <w:t>Submiss</w:t>
      </w:r>
      <w:r w:rsidR="0093483E" w:rsidRPr="00E00FE7">
        <w:rPr>
          <w:b/>
          <w:bCs/>
          <w:sz w:val="30"/>
          <w:szCs w:val="30"/>
        </w:rPr>
        <w:t>ions t</w:t>
      </w:r>
      <w:r w:rsidR="00A2517F" w:rsidRPr="00E00FE7">
        <w:rPr>
          <w:b/>
          <w:bCs/>
          <w:sz w:val="30"/>
          <w:szCs w:val="30"/>
        </w:rPr>
        <w:t xml:space="preserve">o arrive no later than </w:t>
      </w:r>
      <w:r w:rsidR="00FC7E14">
        <w:rPr>
          <w:b/>
          <w:bCs/>
          <w:sz w:val="30"/>
          <w:szCs w:val="30"/>
        </w:rPr>
        <w:t>5pm</w:t>
      </w:r>
      <w:r w:rsidR="00A2517F" w:rsidRPr="00E00FE7">
        <w:rPr>
          <w:b/>
          <w:bCs/>
          <w:sz w:val="30"/>
          <w:szCs w:val="30"/>
        </w:rPr>
        <w:t xml:space="preserve"> </w:t>
      </w:r>
      <w:r w:rsidR="00EE3A33" w:rsidRPr="00E00FE7">
        <w:rPr>
          <w:b/>
          <w:bCs/>
          <w:sz w:val="30"/>
          <w:szCs w:val="30"/>
        </w:rPr>
        <w:t xml:space="preserve">(AWST) </w:t>
      </w:r>
      <w:r w:rsidR="00A2517F" w:rsidRPr="00E00FE7">
        <w:rPr>
          <w:b/>
          <w:bCs/>
          <w:sz w:val="30"/>
          <w:szCs w:val="30"/>
        </w:rPr>
        <w:t xml:space="preserve">on </w:t>
      </w:r>
      <w:r w:rsidR="00FC7E14">
        <w:rPr>
          <w:b/>
          <w:bCs/>
          <w:sz w:val="30"/>
          <w:szCs w:val="30"/>
        </w:rPr>
        <w:t>Thurs</w:t>
      </w:r>
      <w:r w:rsidR="00CF2F54" w:rsidRPr="00E00FE7">
        <w:rPr>
          <w:b/>
          <w:bCs/>
          <w:sz w:val="30"/>
          <w:szCs w:val="30"/>
        </w:rPr>
        <w:t>day</w:t>
      </w:r>
      <w:r w:rsidR="00A2517F" w:rsidRPr="00E00FE7">
        <w:rPr>
          <w:b/>
          <w:bCs/>
          <w:sz w:val="30"/>
          <w:szCs w:val="30"/>
        </w:rPr>
        <w:t xml:space="preserve"> </w:t>
      </w:r>
      <w:r w:rsidR="00A60209">
        <w:rPr>
          <w:b/>
          <w:bCs/>
          <w:sz w:val="30"/>
          <w:szCs w:val="30"/>
        </w:rPr>
        <w:t>21st</w:t>
      </w:r>
      <w:r w:rsidR="00A2517F" w:rsidRPr="00E00FE7">
        <w:rPr>
          <w:b/>
          <w:bCs/>
          <w:sz w:val="30"/>
          <w:szCs w:val="30"/>
        </w:rPr>
        <w:t xml:space="preserve"> May 202</w:t>
      </w:r>
      <w:r w:rsidR="00A60209">
        <w:rPr>
          <w:b/>
          <w:bCs/>
          <w:sz w:val="30"/>
          <w:szCs w:val="30"/>
        </w:rPr>
        <w:t>6</w:t>
      </w:r>
    </w:p>
    <w:p w14:paraId="29C6DD1B" w14:textId="77777777" w:rsidR="00E00FE7" w:rsidRPr="0093483E" w:rsidRDefault="00E00FE7" w:rsidP="00E00FE7">
      <w:pPr>
        <w:pBdr>
          <w:bottom w:val="single" w:sz="6" w:space="1" w:color="auto"/>
        </w:pBdr>
        <w:jc w:val="center"/>
        <w:rPr>
          <w:rStyle w:val="SubtleEmphasis"/>
          <w:b/>
          <w:bCs/>
          <w:i w:val="0"/>
          <w:color w:val="0563C1" w:themeColor="hyperlink"/>
          <w:sz w:val="28"/>
          <w:szCs w:val="28"/>
          <w:u w:val="single"/>
        </w:rPr>
      </w:pPr>
    </w:p>
    <w:p w14:paraId="4A32E3E3" w14:textId="77777777" w:rsidR="00E00FE7" w:rsidRDefault="00E00FE7" w:rsidP="00C52354">
      <w:pPr>
        <w:pStyle w:val="Heading2"/>
      </w:pPr>
    </w:p>
    <w:p w14:paraId="6B9269DE" w14:textId="6F5926D0" w:rsidR="00C52354" w:rsidRDefault="00C52354" w:rsidP="00C52354">
      <w:pPr>
        <w:pStyle w:val="Heading2"/>
      </w:pPr>
      <w:r>
        <w:t>Key Dates</w:t>
      </w:r>
    </w:p>
    <w:p w14:paraId="0FBCFFB4" w14:textId="6A8A2AAC" w:rsidR="00070050" w:rsidRDefault="00070050" w:rsidP="00070050">
      <w:r>
        <w:t>Key dates for 202</w:t>
      </w:r>
      <w:r w:rsidR="00816E66">
        <w:t>6</w:t>
      </w:r>
      <w:r>
        <w:t xml:space="preserve"> are as follows:</w:t>
      </w:r>
    </w:p>
    <w:tbl>
      <w:tblPr>
        <w:tblStyle w:val="GridTable1LightAccent2"/>
        <w:tblW w:w="0" w:type="auto"/>
        <w:tblLook w:val="04A0" w:firstRow="1" w:lastRow="0" w:firstColumn="1" w:lastColumn="0" w:noHBand="0" w:noVBand="1"/>
      </w:tblPr>
      <w:tblGrid>
        <w:gridCol w:w="1400"/>
        <w:gridCol w:w="1003"/>
        <w:gridCol w:w="7333"/>
      </w:tblGrid>
      <w:tr w:rsidR="00070050" w14:paraId="7BC5045A" w14:textId="77777777" w:rsidTr="006A5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012B3A1" w14:textId="5533C78E" w:rsidR="00070050" w:rsidRDefault="00070050" w:rsidP="00070050">
            <w:pPr>
              <w:jc w:val="center"/>
            </w:pPr>
            <w:r>
              <w:t>Date</w:t>
            </w:r>
          </w:p>
        </w:tc>
        <w:tc>
          <w:tcPr>
            <w:tcW w:w="1003" w:type="dxa"/>
          </w:tcPr>
          <w:p w14:paraId="064BE72E" w14:textId="6CCE2A80" w:rsidR="00070050" w:rsidRDefault="00070050" w:rsidP="000700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</w:t>
            </w:r>
          </w:p>
        </w:tc>
        <w:tc>
          <w:tcPr>
            <w:tcW w:w="7333" w:type="dxa"/>
          </w:tcPr>
          <w:p w14:paraId="0881EF46" w14:textId="288947D4" w:rsidR="00070050" w:rsidRDefault="00070050" w:rsidP="000700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</w:t>
            </w:r>
          </w:p>
        </w:tc>
      </w:tr>
      <w:tr w:rsidR="00070050" w:rsidRPr="00CF2F54" w14:paraId="58157059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044EC2D" w14:textId="5E61EFAF" w:rsidR="00070050" w:rsidRPr="00CF2F54" w:rsidRDefault="00A60209" w:rsidP="00F51D2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  <w:r w:rsidR="00126ACA" w:rsidRPr="00CF2F54">
              <w:rPr>
                <w:b w:val="0"/>
                <w:bCs w:val="0"/>
              </w:rPr>
              <w:t xml:space="preserve"> Mar</w:t>
            </w:r>
            <w:r w:rsidR="009E0601" w:rsidRPr="00CF2F54">
              <w:rPr>
                <w:b w:val="0"/>
                <w:bCs w:val="0"/>
              </w:rPr>
              <w:t xml:space="preserve"> 202</w:t>
            </w:r>
            <w:r>
              <w:rPr>
                <w:b w:val="0"/>
                <w:bCs w:val="0"/>
              </w:rPr>
              <w:t>6</w:t>
            </w:r>
          </w:p>
        </w:tc>
        <w:tc>
          <w:tcPr>
            <w:tcW w:w="1003" w:type="dxa"/>
          </w:tcPr>
          <w:p w14:paraId="2FF68251" w14:textId="77777777" w:rsidR="00070050" w:rsidRPr="00CF2F54" w:rsidRDefault="00070050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3" w:type="dxa"/>
          </w:tcPr>
          <w:p w14:paraId="7F25615F" w14:textId="521CB0CB" w:rsidR="00070050" w:rsidRPr="00CF2F54" w:rsidRDefault="00A34B99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F54">
              <w:t>202</w:t>
            </w:r>
            <w:r w:rsidR="00A60209">
              <w:t>6</w:t>
            </w:r>
            <w:r w:rsidRPr="00CF2F54">
              <w:t xml:space="preserve"> Grant</w:t>
            </w:r>
            <w:r w:rsidR="00791783" w:rsidRPr="00CF2F54">
              <w:t>s</w:t>
            </w:r>
            <w:r w:rsidRPr="00CF2F54">
              <w:t xml:space="preserve"> Round</w:t>
            </w:r>
            <w:r w:rsidR="00070050" w:rsidRPr="00CF2F54">
              <w:t xml:space="preserve"> open</w:t>
            </w:r>
            <w:r w:rsidRPr="00CF2F54">
              <w:t>s</w:t>
            </w:r>
          </w:p>
        </w:tc>
      </w:tr>
      <w:tr w:rsidR="00070050" w:rsidRPr="006E56D0" w14:paraId="7BCE3E9B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4983E378" w14:textId="779A38A0" w:rsidR="00070050" w:rsidRPr="006A5A66" w:rsidRDefault="006A5A66" w:rsidP="00126ACA">
            <w:pPr>
              <w:jc w:val="center"/>
              <w:rPr>
                <w:b w:val="0"/>
                <w:bCs w:val="0"/>
              </w:rPr>
            </w:pPr>
            <w:r w:rsidRPr="00E845E4">
              <w:rPr>
                <w:b w:val="0"/>
                <w:bCs w:val="0"/>
              </w:rPr>
              <w:t xml:space="preserve">Mon </w:t>
            </w:r>
            <w:r w:rsidR="00A60209" w:rsidRPr="00E845E4">
              <w:rPr>
                <w:b w:val="0"/>
                <w:bCs w:val="0"/>
              </w:rPr>
              <w:t>30 Mar</w:t>
            </w:r>
          </w:p>
        </w:tc>
        <w:tc>
          <w:tcPr>
            <w:tcW w:w="1003" w:type="dxa"/>
          </w:tcPr>
          <w:p w14:paraId="48C6F0D9" w14:textId="519400BE" w:rsidR="00070050" w:rsidRPr="006A5A66" w:rsidRDefault="00816E66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1pm</w:t>
            </w:r>
          </w:p>
        </w:tc>
        <w:tc>
          <w:tcPr>
            <w:tcW w:w="7333" w:type="dxa"/>
          </w:tcPr>
          <w:p w14:paraId="63BA43F7" w14:textId="5E05E66A" w:rsidR="002E3BBE" w:rsidRPr="006A5A66" w:rsidRDefault="00D247BF" w:rsidP="00E00FE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5A66">
              <w:t>Online Q&amp;</w:t>
            </w:r>
            <w:r w:rsidR="00F51D2D" w:rsidRPr="006A5A66">
              <w:t>A session</w:t>
            </w:r>
            <w:r w:rsidRPr="006A5A66">
              <w:t xml:space="preserve"> </w:t>
            </w:r>
            <w:r w:rsidR="00070050" w:rsidRPr="006A5A66">
              <w:t xml:space="preserve">for </w:t>
            </w:r>
            <w:r w:rsidR="0021250C" w:rsidRPr="006A5A66">
              <w:t xml:space="preserve">potential applicants </w:t>
            </w:r>
            <w:r w:rsidR="002E3BBE" w:rsidRPr="006A5A66">
              <w:t xml:space="preserve">- </w:t>
            </w:r>
            <w:r w:rsidR="00A34B99" w:rsidRPr="006A5A66">
              <w:t xml:space="preserve">please </w:t>
            </w:r>
            <w:r w:rsidR="002E3BBE" w:rsidRPr="006A5A66">
              <w:t xml:space="preserve">register to attend using this link: </w:t>
            </w:r>
            <w:r w:rsidR="00157C19" w:rsidRPr="00157C19">
              <w:t>https://www.trybooking.com/DKQQD</w:t>
            </w:r>
          </w:p>
        </w:tc>
      </w:tr>
      <w:tr w:rsidR="00070050" w:rsidRPr="00CF2F54" w14:paraId="408E4D9F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244C562" w14:textId="4587BD12" w:rsidR="00070050" w:rsidRPr="00CF2F54" w:rsidRDefault="00FC7E14" w:rsidP="00126ACA">
            <w:pPr>
              <w:jc w:val="center"/>
            </w:pPr>
            <w:r>
              <w:t xml:space="preserve">Thurs </w:t>
            </w:r>
            <w:r w:rsidR="00A60209">
              <w:t>21</w:t>
            </w:r>
            <w:r w:rsidR="00126ACA" w:rsidRPr="00CF2F54">
              <w:t xml:space="preserve"> May</w:t>
            </w:r>
          </w:p>
        </w:tc>
        <w:tc>
          <w:tcPr>
            <w:tcW w:w="1003" w:type="dxa"/>
          </w:tcPr>
          <w:p w14:paraId="487CBF3A" w14:textId="0F8A9578" w:rsidR="00070050" w:rsidRPr="00CF2F54" w:rsidRDefault="00FC7E14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5pm</w:t>
            </w:r>
          </w:p>
        </w:tc>
        <w:tc>
          <w:tcPr>
            <w:tcW w:w="7333" w:type="dxa"/>
          </w:tcPr>
          <w:p w14:paraId="13550ADC" w14:textId="6655D1EE" w:rsidR="00070050" w:rsidRPr="00CF2F54" w:rsidRDefault="00070050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F2F54">
              <w:rPr>
                <w:b/>
                <w:bCs/>
              </w:rPr>
              <w:t xml:space="preserve">Deadline to submit </w:t>
            </w:r>
            <w:r w:rsidR="0093483E" w:rsidRPr="00CF2F54">
              <w:rPr>
                <w:b/>
                <w:bCs/>
              </w:rPr>
              <w:t>I</w:t>
            </w:r>
            <w:r w:rsidRPr="00CF2F54">
              <w:rPr>
                <w:b/>
                <w:bCs/>
              </w:rPr>
              <w:t xml:space="preserve">nitial </w:t>
            </w:r>
            <w:r w:rsidR="0093483E" w:rsidRPr="00CF2F54">
              <w:rPr>
                <w:b/>
                <w:bCs/>
              </w:rPr>
              <w:t>G</w:t>
            </w:r>
            <w:r w:rsidR="006C22DF" w:rsidRPr="00CF2F54">
              <w:rPr>
                <w:b/>
                <w:bCs/>
              </w:rPr>
              <w:t xml:space="preserve">rant </w:t>
            </w:r>
            <w:r w:rsidR="0093483E" w:rsidRPr="00CF2F54">
              <w:rPr>
                <w:b/>
                <w:bCs/>
              </w:rPr>
              <w:t>A</w:t>
            </w:r>
            <w:r w:rsidRPr="00CF2F54">
              <w:rPr>
                <w:b/>
                <w:bCs/>
              </w:rPr>
              <w:t>pplications</w:t>
            </w:r>
          </w:p>
        </w:tc>
      </w:tr>
      <w:tr w:rsidR="00070050" w:rsidRPr="00CF2F54" w14:paraId="62635F33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2E44B357" w14:textId="54D3DEE9" w:rsidR="00070050" w:rsidRPr="00CF2F54" w:rsidRDefault="00E8778F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By </w:t>
            </w:r>
            <w:r w:rsidR="00A60209">
              <w:rPr>
                <w:b w:val="0"/>
                <w:bCs w:val="0"/>
              </w:rPr>
              <w:t>29</w:t>
            </w:r>
            <w:r w:rsidR="00126ACA" w:rsidRPr="00CF2F54">
              <w:rPr>
                <w:b w:val="0"/>
                <w:bCs w:val="0"/>
              </w:rPr>
              <w:t xml:space="preserve"> Jun</w:t>
            </w:r>
          </w:p>
        </w:tc>
        <w:tc>
          <w:tcPr>
            <w:tcW w:w="1003" w:type="dxa"/>
          </w:tcPr>
          <w:p w14:paraId="296B0A32" w14:textId="77777777" w:rsidR="00070050" w:rsidRPr="00CF2F54" w:rsidRDefault="00070050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3" w:type="dxa"/>
          </w:tcPr>
          <w:p w14:paraId="1CA0DDA2" w14:textId="1AFD96DD" w:rsidR="00070050" w:rsidRPr="00CF2F54" w:rsidRDefault="00076C9E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F54">
              <w:t xml:space="preserve">All </w:t>
            </w:r>
            <w:r w:rsidR="00070050" w:rsidRPr="00CF2F54">
              <w:t xml:space="preserve">applicants </w:t>
            </w:r>
            <w:r w:rsidRPr="00CF2F54">
              <w:t xml:space="preserve">advised </w:t>
            </w:r>
            <w:r w:rsidR="00070050" w:rsidRPr="00CF2F54">
              <w:t xml:space="preserve">whether they have made the shortlist </w:t>
            </w:r>
          </w:p>
        </w:tc>
      </w:tr>
      <w:tr w:rsidR="00070050" w:rsidRPr="00CF2F54" w14:paraId="07D7B7AC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9480F15" w14:textId="09364BC1" w:rsidR="00070050" w:rsidRPr="00CF2F54" w:rsidRDefault="00E845E4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Thur</w:t>
            </w:r>
            <w:r w:rsidR="00E8778F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 xml:space="preserve"> 30</w:t>
            </w:r>
            <w:r w:rsidR="0021250C" w:rsidRPr="00CF2F54">
              <w:rPr>
                <w:b w:val="0"/>
                <w:bCs w:val="0"/>
              </w:rPr>
              <w:t xml:space="preserve"> </w:t>
            </w:r>
            <w:r w:rsidR="002D4F83" w:rsidRPr="00CF2F54">
              <w:rPr>
                <w:b w:val="0"/>
                <w:bCs w:val="0"/>
              </w:rPr>
              <w:t>Jul</w:t>
            </w:r>
          </w:p>
        </w:tc>
        <w:tc>
          <w:tcPr>
            <w:tcW w:w="1003" w:type="dxa"/>
          </w:tcPr>
          <w:p w14:paraId="767DDA96" w14:textId="37118BDC" w:rsidR="00070050" w:rsidRPr="00CF2F54" w:rsidRDefault="00E845E4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5pm</w:t>
            </w:r>
          </w:p>
        </w:tc>
        <w:tc>
          <w:tcPr>
            <w:tcW w:w="7333" w:type="dxa"/>
          </w:tcPr>
          <w:p w14:paraId="7C774D26" w14:textId="7AF7F735" w:rsidR="00070050" w:rsidRPr="00CF2F54" w:rsidRDefault="00070050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F54">
              <w:t xml:space="preserve">Deadline for </w:t>
            </w:r>
            <w:r w:rsidR="00E14573" w:rsidRPr="00CF2F54">
              <w:t xml:space="preserve">shortlisted applicants to </w:t>
            </w:r>
            <w:r w:rsidR="00E8778F">
              <w:t>submit</w:t>
            </w:r>
            <w:r w:rsidR="00E8778F" w:rsidRPr="00CF2F54">
              <w:t xml:space="preserve"> </w:t>
            </w:r>
            <w:r w:rsidR="00E14573" w:rsidRPr="00CF2F54">
              <w:t>full grant application</w:t>
            </w:r>
          </w:p>
        </w:tc>
      </w:tr>
      <w:tr w:rsidR="00070050" w14:paraId="3304150F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9AE078A" w14:textId="74DD1112" w:rsidR="00070050" w:rsidRPr="00CF2F54" w:rsidRDefault="00A60209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3-14 Aug</w:t>
            </w:r>
          </w:p>
        </w:tc>
        <w:tc>
          <w:tcPr>
            <w:tcW w:w="1003" w:type="dxa"/>
          </w:tcPr>
          <w:p w14:paraId="5267CBBD" w14:textId="1AB0F8FA" w:rsidR="00070050" w:rsidRPr="00CF2F54" w:rsidRDefault="00126ACA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F54">
              <w:t>TBC</w:t>
            </w:r>
          </w:p>
        </w:tc>
        <w:tc>
          <w:tcPr>
            <w:tcW w:w="7333" w:type="dxa"/>
          </w:tcPr>
          <w:p w14:paraId="246432F8" w14:textId="07693080" w:rsidR="00070050" w:rsidRDefault="00E14573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2F54">
              <w:t>Site visits to shortlisted applicants</w:t>
            </w:r>
            <w:r>
              <w:t xml:space="preserve"> </w:t>
            </w:r>
          </w:p>
        </w:tc>
      </w:tr>
      <w:tr w:rsidR="00070050" w14:paraId="6229D5F3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EA8A66F" w14:textId="1592D841" w:rsidR="00070050" w:rsidRPr="00126ACA" w:rsidRDefault="00CF2F54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Late Aug</w:t>
            </w:r>
          </w:p>
        </w:tc>
        <w:tc>
          <w:tcPr>
            <w:tcW w:w="1003" w:type="dxa"/>
          </w:tcPr>
          <w:p w14:paraId="623919CB" w14:textId="77777777" w:rsidR="00070050" w:rsidRDefault="00070050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3" w:type="dxa"/>
          </w:tcPr>
          <w:p w14:paraId="6705BCD3" w14:textId="76930194" w:rsidR="00070050" w:rsidRDefault="006C22DF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Shortlisted a</w:t>
            </w:r>
            <w:r w:rsidR="00E14573">
              <w:t xml:space="preserve">pplicants advised whether they </w:t>
            </w:r>
            <w:r w:rsidR="008D6CFC">
              <w:t>are one of</w:t>
            </w:r>
            <w:r w:rsidR="00E14573">
              <w:t xml:space="preserve"> the</w:t>
            </w:r>
            <w:r w:rsidR="008D6CFC">
              <w:t xml:space="preserve"> </w:t>
            </w:r>
            <w:r w:rsidR="00E14573">
              <w:t>final</w:t>
            </w:r>
            <w:r w:rsidR="008D6CFC">
              <w:t>ists</w:t>
            </w:r>
          </w:p>
        </w:tc>
      </w:tr>
      <w:tr w:rsidR="00E14573" w14:paraId="606B5F9E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624D88B" w14:textId="49F97195" w:rsidR="00E14573" w:rsidRPr="00126ACA" w:rsidRDefault="00126ACA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Oct</w:t>
            </w:r>
          </w:p>
        </w:tc>
        <w:tc>
          <w:tcPr>
            <w:tcW w:w="1003" w:type="dxa"/>
          </w:tcPr>
          <w:p w14:paraId="2E944BE0" w14:textId="2027721D" w:rsidR="00E14573" w:rsidRDefault="00126ACA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TBC</w:t>
            </w:r>
          </w:p>
        </w:tc>
        <w:tc>
          <w:tcPr>
            <w:tcW w:w="7333" w:type="dxa"/>
          </w:tcPr>
          <w:p w14:paraId="0A2FA220" w14:textId="33684288" w:rsidR="00E14573" w:rsidRDefault="006C22DF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E14573">
              <w:t xml:space="preserve">itch training for </w:t>
            </w:r>
            <w:r w:rsidR="008D6CFC">
              <w:t xml:space="preserve">finalists who are required to prepare </w:t>
            </w:r>
            <w:r w:rsidR="00E14573">
              <w:t xml:space="preserve">a </w:t>
            </w:r>
            <w:r w:rsidR="008B155B">
              <w:t>5</w:t>
            </w:r>
            <w:r w:rsidR="008D6CFC">
              <w:t>-</w:t>
            </w:r>
            <w:r w:rsidR="00E14573">
              <w:t xml:space="preserve">minute presentation to be </w:t>
            </w:r>
            <w:r w:rsidR="008D6CFC">
              <w:t xml:space="preserve">delivered </w:t>
            </w:r>
            <w:r w:rsidR="00E14573">
              <w:t>at our Grant Awards Dinner</w:t>
            </w:r>
          </w:p>
        </w:tc>
      </w:tr>
      <w:tr w:rsidR="00E14573" w14:paraId="1C9146DA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9BAB406" w14:textId="683AA6DB" w:rsidR="00E14573" w:rsidRPr="002D4F83" w:rsidRDefault="006E56D0" w:rsidP="002D4F83">
            <w:pPr>
              <w:jc w:val="center"/>
            </w:pPr>
            <w:r>
              <w:rPr>
                <w:b w:val="0"/>
                <w:bCs w:val="0"/>
              </w:rPr>
              <w:t>2</w:t>
            </w:r>
            <w:r w:rsidR="00A60209">
              <w:rPr>
                <w:b w:val="0"/>
                <w:bCs w:val="0"/>
              </w:rPr>
              <w:t>9</w:t>
            </w:r>
            <w:r>
              <w:rPr>
                <w:b w:val="0"/>
                <w:bCs w:val="0"/>
              </w:rPr>
              <w:t xml:space="preserve"> </w:t>
            </w:r>
            <w:r w:rsidR="00126ACA" w:rsidRPr="002D4F83">
              <w:rPr>
                <w:b w:val="0"/>
                <w:bCs w:val="0"/>
              </w:rPr>
              <w:t>Oct</w:t>
            </w:r>
            <w:r w:rsidR="002D4F83">
              <w:rPr>
                <w:b w:val="0"/>
                <w:bCs w:val="0"/>
              </w:rPr>
              <w:t xml:space="preserve"> </w:t>
            </w:r>
          </w:p>
        </w:tc>
        <w:tc>
          <w:tcPr>
            <w:tcW w:w="1003" w:type="dxa"/>
          </w:tcPr>
          <w:p w14:paraId="3A9946F0" w14:textId="4A13E5BB" w:rsidR="00E14573" w:rsidRDefault="00126ACA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Evening</w:t>
            </w:r>
          </w:p>
        </w:tc>
        <w:tc>
          <w:tcPr>
            <w:tcW w:w="7333" w:type="dxa"/>
          </w:tcPr>
          <w:p w14:paraId="25432939" w14:textId="35BC068D" w:rsidR="00E14573" w:rsidRDefault="00E14573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Grant Awards Dinner</w:t>
            </w:r>
            <w:r w:rsidR="008D6CFC">
              <w:t xml:space="preserve"> </w:t>
            </w:r>
            <w:r w:rsidR="009F4E85">
              <w:t xml:space="preserve">held </w:t>
            </w:r>
            <w:r w:rsidR="006E56D0">
              <w:t>at R</w:t>
            </w:r>
            <w:r w:rsidR="00E00FE7">
              <w:t xml:space="preserve">oyal </w:t>
            </w:r>
            <w:r w:rsidR="006E56D0">
              <w:t>F</w:t>
            </w:r>
            <w:r w:rsidR="00E00FE7">
              <w:t xml:space="preserve">reshwater </w:t>
            </w:r>
            <w:r w:rsidR="006E56D0">
              <w:t>B</w:t>
            </w:r>
            <w:r w:rsidR="00E00FE7">
              <w:t xml:space="preserve">ay </w:t>
            </w:r>
            <w:r w:rsidR="006E56D0">
              <w:t>Y</w:t>
            </w:r>
            <w:r w:rsidR="00E00FE7">
              <w:t xml:space="preserve">acht </w:t>
            </w:r>
            <w:r w:rsidR="006E56D0">
              <w:t>C</w:t>
            </w:r>
            <w:r w:rsidR="00E00FE7">
              <w:t>lub, Peppermint Grove</w:t>
            </w:r>
            <w:r w:rsidR="006E56D0">
              <w:t xml:space="preserve"> </w:t>
            </w:r>
            <w:r w:rsidR="008D6CFC">
              <w:t>where</w:t>
            </w:r>
            <w:r>
              <w:t xml:space="preserve"> finalists make presentations and donors vote to decide Primary Grant recipient</w:t>
            </w:r>
            <w:r w:rsidR="00791783">
              <w:t>(</w:t>
            </w:r>
            <w:r>
              <w:t>s</w:t>
            </w:r>
            <w:r w:rsidR="00791783">
              <w:t>)</w:t>
            </w:r>
          </w:p>
        </w:tc>
      </w:tr>
      <w:tr w:rsidR="00E14573" w14:paraId="2B5918A9" w14:textId="77777777" w:rsidTr="006A5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06A64B7" w14:textId="3D9A0E11" w:rsidR="00E14573" w:rsidRPr="00126ACA" w:rsidRDefault="00126ACA" w:rsidP="00126AC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Nov/Dec</w:t>
            </w:r>
          </w:p>
        </w:tc>
        <w:tc>
          <w:tcPr>
            <w:tcW w:w="1003" w:type="dxa"/>
          </w:tcPr>
          <w:p w14:paraId="5CA672FB" w14:textId="77777777" w:rsidR="00E14573" w:rsidRDefault="00E14573" w:rsidP="00126A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3" w:type="dxa"/>
          </w:tcPr>
          <w:p w14:paraId="7895F15B" w14:textId="508DB682" w:rsidR="00E14573" w:rsidRDefault="00E14573" w:rsidP="00070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Grants awarded to winner</w:t>
            </w:r>
            <w:r w:rsidR="008B155B">
              <w:t>s and runners up</w:t>
            </w:r>
          </w:p>
        </w:tc>
      </w:tr>
    </w:tbl>
    <w:p w14:paraId="4820AABC" w14:textId="77777777" w:rsidR="00070050" w:rsidRPr="00070050" w:rsidRDefault="00070050" w:rsidP="00070050"/>
    <w:p w14:paraId="07828BB2" w14:textId="16A5060E" w:rsidR="00C52354" w:rsidRDefault="008B02C2" w:rsidP="008B02C2">
      <w:r w:rsidRPr="00EC658F">
        <w:rPr>
          <w:lang w:eastAsia="en-AU"/>
        </w:rPr>
        <w:t>Any further queries can be addressed to</w:t>
      </w:r>
      <w:r w:rsidRPr="008B02C2">
        <w:t xml:space="preserve"> </w:t>
      </w:r>
      <w:hyperlink r:id="rId14" w:history="1">
        <w:r w:rsidRPr="003B5247">
          <w:rPr>
            <w:rStyle w:val="Hyperlink"/>
          </w:rPr>
          <w:t>grants@impact100wa.org.au</w:t>
        </w:r>
      </w:hyperlink>
    </w:p>
    <w:p w14:paraId="4E957908" w14:textId="352873C0" w:rsidR="00C52354" w:rsidRPr="00C52354" w:rsidRDefault="00C34BC2" w:rsidP="00C52354">
      <w:r>
        <w:t xml:space="preserve">Or </w:t>
      </w:r>
      <w:r w:rsidR="001C0420">
        <w:t>you are welcome to</w:t>
      </w:r>
      <w:r>
        <w:t xml:space="preserve"> attend our Online Q&amp;A </w:t>
      </w:r>
      <w:r w:rsidR="0055280F">
        <w:t xml:space="preserve">Session for Potential Applicants </w:t>
      </w:r>
      <w:r w:rsidR="006A5A66" w:rsidRPr="006A5A66">
        <w:t xml:space="preserve">on Monday </w:t>
      </w:r>
      <w:r w:rsidR="00A60209">
        <w:t>30</w:t>
      </w:r>
      <w:r w:rsidR="006A5A66" w:rsidRPr="006A5A66">
        <w:t>th</w:t>
      </w:r>
      <w:r w:rsidR="0055280F" w:rsidRPr="006A5A66">
        <w:t xml:space="preserve"> </w:t>
      </w:r>
      <w:r w:rsidR="00A60209">
        <w:t>March</w:t>
      </w:r>
      <w:r w:rsidR="0055280F" w:rsidRPr="006A5A66">
        <w:t xml:space="preserve"> (see above).</w:t>
      </w:r>
    </w:p>
    <w:sectPr w:rsidR="00C52354" w:rsidRPr="00C52354" w:rsidSect="000B6B91">
      <w:headerReference w:type="default" r:id="rId15"/>
      <w:footerReference w:type="even" r:id="rId16"/>
      <w:footerReference w:type="default" r:id="rId17"/>
      <w:pgSz w:w="11900" w:h="16840"/>
      <w:pgMar w:top="1440" w:right="1077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20BD" w14:textId="77777777" w:rsidR="00AF2612" w:rsidRDefault="00AF2612" w:rsidP="00403B78">
      <w:r>
        <w:separator/>
      </w:r>
    </w:p>
  </w:endnote>
  <w:endnote w:type="continuationSeparator" w:id="0">
    <w:p w14:paraId="5648B5A2" w14:textId="77777777" w:rsidR="00AF2612" w:rsidRDefault="00AF2612" w:rsidP="0040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1798486"/>
      <w:docPartObj>
        <w:docPartGallery w:val="Page Numbers (Bottom of Page)"/>
        <w:docPartUnique/>
      </w:docPartObj>
    </w:sdtPr>
    <w:sdtContent>
      <w:p w14:paraId="696D23F6" w14:textId="56EF153B" w:rsidR="0049792A" w:rsidRDefault="0049792A" w:rsidP="00F150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58B5AE" w14:textId="77777777" w:rsidR="0049792A" w:rsidRDefault="00497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803026"/>
      <w:docPartObj>
        <w:docPartGallery w:val="Page Numbers (Bottom of Page)"/>
        <w:docPartUnique/>
      </w:docPartObj>
    </w:sdtPr>
    <w:sdtContent>
      <w:p w14:paraId="7CE6CCCF" w14:textId="13C9614C" w:rsidR="0049792A" w:rsidRDefault="0049792A" w:rsidP="00F150FE">
        <w:pPr>
          <w:pStyle w:val="Footer"/>
          <w:framePr w:wrap="none" w:vAnchor="text" w:hAnchor="margin" w:xAlign="center" w:y="1"/>
          <w:rPr>
            <w:rStyle w:val="PageNumber"/>
          </w:rPr>
        </w:pPr>
        <w:r w:rsidRPr="0049792A">
          <w:rPr>
            <w:rStyle w:val="PageNumber"/>
            <w:sz w:val="18"/>
            <w:szCs w:val="20"/>
          </w:rPr>
          <w:t xml:space="preserve">Page </w:t>
        </w:r>
        <w:r w:rsidRPr="0049792A">
          <w:rPr>
            <w:rStyle w:val="PageNumber"/>
            <w:sz w:val="18"/>
            <w:szCs w:val="20"/>
          </w:rPr>
          <w:fldChar w:fldCharType="begin"/>
        </w:r>
        <w:r w:rsidRPr="0049792A">
          <w:rPr>
            <w:rStyle w:val="PageNumber"/>
            <w:sz w:val="18"/>
            <w:szCs w:val="20"/>
          </w:rPr>
          <w:instrText xml:space="preserve"> PAGE </w:instrText>
        </w:r>
        <w:r w:rsidRPr="0049792A">
          <w:rPr>
            <w:rStyle w:val="PageNumber"/>
            <w:sz w:val="18"/>
            <w:szCs w:val="20"/>
          </w:rPr>
          <w:fldChar w:fldCharType="separate"/>
        </w:r>
        <w:r w:rsidR="00815C0D">
          <w:rPr>
            <w:rStyle w:val="PageNumber"/>
            <w:noProof/>
            <w:sz w:val="18"/>
            <w:szCs w:val="20"/>
          </w:rPr>
          <w:t>2</w:t>
        </w:r>
        <w:r w:rsidRPr="0049792A">
          <w:rPr>
            <w:rStyle w:val="PageNumber"/>
            <w:sz w:val="18"/>
            <w:szCs w:val="20"/>
          </w:rPr>
          <w:fldChar w:fldCharType="end"/>
        </w:r>
      </w:p>
    </w:sdtContent>
  </w:sdt>
  <w:p w14:paraId="49D8812D" w14:textId="77777777" w:rsidR="0049792A" w:rsidRDefault="00497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FF02" w14:textId="77777777" w:rsidR="00AF2612" w:rsidRDefault="00AF2612" w:rsidP="00403B78">
      <w:r>
        <w:separator/>
      </w:r>
    </w:p>
  </w:footnote>
  <w:footnote w:type="continuationSeparator" w:id="0">
    <w:p w14:paraId="1EFDF1AE" w14:textId="77777777" w:rsidR="00AF2612" w:rsidRDefault="00AF2612" w:rsidP="00403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0694" w14:textId="11AA22DC" w:rsidR="00403B78" w:rsidRDefault="00403B78" w:rsidP="00A75258">
    <w:pPr>
      <w:pStyle w:val="Heading1"/>
    </w:pPr>
    <w:r w:rsidRPr="00403B78">
      <w:rPr>
        <w:noProof/>
        <w:lang w:eastAsia="en-AU"/>
      </w:rPr>
      <w:drawing>
        <wp:inline distT="0" distB="0" distL="0" distR="0" wp14:anchorId="1230FCEE" wp14:editId="2748545E">
          <wp:extent cx="1186004" cy="347715"/>
          <wp:effectExtent l="0" t="0" r="0" b="0"/>
          <wp:docPr id="64" name="Picture 63">
            <a:extLst xmlns:a="http://schemas.openxmlformats.org/drawingml/2006/main">
              <a:ext uri="{FF2B5EF4-FFF2-40B4-BE49-F238E27FC236}">
                <a16:creationId xmlns:a16="http://schemas.microsoft.com/office/drawing/2014/main" id="{61D3411D-ADBF-5640-B662-ECD9C068F0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3">
                    <a:extLst>
                      <a:ext uri="{FF2B5EF4-FFF2-40B4-BE49-F238E27FC236}">
                        <a16:creationId xmlns:a16="http://schemas.microsoft.com/office/drawing/2014/main" id="{61D3411D-ADBF-5640-B662-ECD9C068F0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92" cy="374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484972">
      <w:t xml:space="preserve">     </w:t>
    </w:r>
    <w:r w:rsidR="009E569C">
      <w:t>Initial</w:t>
    </w:r>
    <w:r w:rsidR="00484972">
      <w:t xml:space="preserve"> Grant Application </w:t>
    </w:r>
    <w:r w:rsidR="00C52354">
      <w:t>Guidelines</w:t>
    </w:r>
    <w:r w:rsidR="005D7E46">
      <w:t xml:space="preserve"> 202</w:t>
    </w:r>
    <w:r w:rsidR="0083734F">
      <w:t>6</w:t>
    </w:r>
    <w:r w:rsidR="00C52354">
      <w:t xml:space="preserve">     </w:t>
    </w:r>
    <w:r w:rsidR="00C52354" w:rsidRPr="00C52354">
      <w:rPr>
        <w:noProof/>
        <w:lang w:eastAsia="en-AU"/>
      </w:rPr>
      <w:drawing>
        <wp:inline distT="0" distB="0" distL="0" distR="0" wp14:anchorId="2FCD77CD" wp14:editId="7879C31E">
          <wp:extent cx="1010517" cy="3452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0894" cy="35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12E"/>
    <w:multiLevelType w:val="hybridMultilevel"/>
    <w:tmpl w:val="BF2A4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5D20"/>
    <w:multiLevelType w:val="hybridMultilevel"/>
    <w:tmpl w:val="CE2E6432"/>
    <w:lvl w:ilvl="0" w:tplc="32485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62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E6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02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EE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63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80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8D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00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45897"/>
    <w:multiLevelType w:val="hybridMultilevel"/>
    <w:tmpl w:val="DB0CE6C0"/>
    <w:lvl w:ilvl="0" w:tplc="4026771C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A4DD8"/>
    <w:multiLevelType w:val="hybridMultilevel"/>
    <w:tmpl w:val="AB2C2E8A"/>
    <w:lvl w:ilvl="0" w:tplc="4026771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60C9"/>
    <w:multiLevelType w:val="hybridMultilevel"/>
    <w:tmpl w:val="821254EC"/>
    <w:lvl w:ilvl="0" w:tplc="4026771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E4B03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64D7C"/>
    <w:multiLevelType w:val="hybridMultilevel"/>
    <w:tmpl w:val="9DB260DE"/>
    <w:lvl w:ilvl="0" w:tplc="4026771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A1795"/>
    <w:multiLevelType w:val="hybridMultilevel"/>
    <w:tmpl w:val="C03EA4B0"/>
    <w:lvl w:ilvl="0" w:tplc="4026771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D239B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B4417"/>
    <w:multiLevelType w:val="hybridMultilevel"/>
    <w:tmpl w:val="E9C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02F64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F0F9C"/>
    <w:multiLevelType w:val="hybridMultilevel"/>
    <w:tmpl w:val="FEF0D3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36C4"/>
    <w:multiLevelType w:val="hybridMultilevel"/>
    <w:tmpl w:val="45F42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C0DB2"/>
    <w:multiLevelType w:val="hybridMultilevel"/>
    <w:tmpl w:val="4D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0DA4"/>
    <w:multiLevelType w:val="hybridMultilevel"/>
    <w:tmpl w:val="F010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16121">
    <w:abstractNumId w:val="9"/>
  </w:num>
  <w:num w:numId="2" w16cid:durableId="1257248763">
    <w:abstractNumId w:val="11"/>
  </w:num>
  <w:num w:numId="3" w16cid:durableId="790634934">
    <w:abstractNumId w:val="5"/>
  </w:num>
  <w:num w:numId="4" w16cid:durableId="453137314">
    <w:abstractNumId w:val="1"/>
  </w:num>
  <w:num w:numId="5" w16cid:durableId="160240710">
    <w:abstractNumId w:val="13"/>
  </w:num>
  <w:num w:numId="6" w16cid:durableId="1717774442">
    <w:abstractNumId w:val="7"/>
  </w:num>
  <w:num w:numId="7" w16cid:durableId="1111321293">
    <w:abstractNumId w:val="10"/>
  </w:num>
  <w:num w:numId="8" w16cid:durableId="1942374378">
    <w:abstractNumId w:val="0"/>
  </w:num>
  <w:num w:numId="9" w16cid:durableId="809596704">
    <w:abstractNumId w:val="4"/>
  </w:num>
  <w:num w:numId="10" w16cid:durableId="1137071935">
    <w:abstractNumId w:val="6"/>
  </w:num>
  <w:num w:numId="11" w16cid:durableId="114566763">
    <w:abstractNumId w:val="12"/>
  </w:num>
  <w:num w:numId="12" w16cid:durableId="639766707">
    <w:abstractNumId w:val="3"/>
  </w:num>
  <w:num w:numId="13" w16cid:durableId="453132722">
    <w:abstractNumId w:val="8"/>
  </w:num>
  <w:num w:numId="14" w16cid:durableId="83495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78"/>
    <w:rsid w:val="00000ECD"/>
    <w:rsid w:val="0001366E"/>
    <w:rsid w:val="00013F46"/>
    <w:rsid w:val="00037132"/>
    <w:rsid w:val="00052198"/>
    <w:rsid w:val="00065532"/>
    <w:rsid w:val="00067F79"/>
    <w:rsid w:val="00070050"/>
    <w:rsid w:val="00076C9E"/>
    <w:rsid w:val="00092024"/>
    <w:rsid w:val="000B09BA"/>
    <w:rsid w:val="000B1618"/>
    <w:rsid w:val="000B6B91"/>
    <w:rsid w:val="000B7D07"/>
    <w:rsid w:val="000C7CF4"/>
    <w:rsid w:val="000D15A6"/>
    <w:rsid w:val="000E0E86"/>
    <w:rsid w:val="000E2089"/>
    <w:rsid w:val="000F33BC"/>
    <w:rsid w:val="001048E8"/>
    <w:rsid w:val="0011576E"/>
    <w:rsid w:val="00116513"/>
    <w:rsid w:val="00126ACA"/>
    <w:rsid w:val="001326BC"/>
    <w:rsid w:val="00135ED6"/>
    <w:rsid w:val="00143335"/>
    <w:rsid w:val="00143ED6"/>
    <w:rsid w:val="00150406"/>
    <w:rsid w:val="00157C19"/>
    <w:rsid w:val="00157D98"/>
    <w:rsid w:val="0016582C"/>
    <w:rsid w:val="00170A12"/>
    <w:rsid w:val="0017341D"/>
    <w:rsid w:val="00176567"/>
    <w:rsid w:val="00185CB5"/>
    <w:rsid w:val="001A38DA"/>
    <w:rsid w:val="001A5323"/>
    <w:rsid w:val="001A7AE5"/>
    <w:rsid w:val="001C0420"/>
    <w:rsid w:val="001D488A"/>
    <w:rsid w:val="001D4D5A"/>
    <w:rsid w:val="001D7E5A"/>
    <w:rsid w:val="001E692D"/>
    <w:rsid w:val="001F177A"/>
    <w:rsid w:val="002109AD"/>
    <w:rsid w:val="0021250C"/>
    <w:rsid w:val="00216167"/>
    <w:rsid w:val="00221590"/>
    <w:rsid w:val="00223191"/>
    <w:rsid w:val="00224866"/>
    <w:rsid w:val="00233935"/>
    <w:rsid w:val="002342A8"/>
    <w:rsid w:val="002405E5"/>
    <w:rsid w:val="00255A11"/>
    <w:rsid w:val="002565DD"/>
    <w:rsid w:val="002570E6"/>
    <w:rsid w:val="00266FDB"/>
    <w:rsid w:val="00286A75"/>
    <w:rsid w:val="00290E75"/>
    <w:rsid w:val="0029268F"/>
    <w:rsid w:val="002B547D"/>
    <w:rsid w:val="002D4F83"/>
    <w:rsid w:val="002E3BBE"/>
    <w:rsid w:val="00307CC2"/>
    <w:rsid w:val="00322EF0"/>
    <w:rsid w:val="00334E39"/>
    <w:rsid w:val="00336A48"/>
    <w:rsid w:val="00380D8A"/>
    <w:rsid w:val="00383B63"/>
    <w:rsid w:val="00384B69"/>
    <w:rsid w:val="00396DFD"/>
    <w:rsid w:val="003A478F"/>
    <w:rsid w:val="003B5247"/>
    <w:rsid w:val="003D4E83"/>
    <w:rsid w:val="003F2691"/>
    <w:rsid w:val="003F62AE"/>
    <w:rsid w:val="004028CE"/>
    <w:rsid w:val="00403B78"/>
    <w:rsid w:val="004112EE"/>
    <w:rsid w:val="00433DCF"/>
    <w:rsid w:val="00462E43"/>
    <w:rsid w:val="00464277"/>
    <w:rsid w:val="004672F7"/>
    <w:rsid w:val="00484972"/>
    <w:rsid w:val="004933F8"/>
    <w:rsid w:val="0049792A"/>
    <w:rsid w:val="004A173E"/>
    <w:rsid w:val="004B3FA3"/>
    <w:rsid w:val="004C4862"/>
    <w:rsid w:val="004D1515"/>
    <w:rsid w:val="004D5407"/>
    <w:rsid w:val="004F6B62"/>
    <w:rsid w:val="00511A8C"/>
    <w:rsid w:val="0053350D"/>
    <w:rsid w:val="0055280F"/>
    <w:rsid w:val="00566F73"/>
    <w:rsid w:val="0058042C"/>
    <w:rsid w:val="00585E9B"/>
    <w:rsid w:val="005C2B22"/>
    <w:rsid w:val="005C72A1"/>
    <w:rsid w:val="005D1741"/>
    <w:rsid w:val="005D1B80"/>
    <w:rsid w:val="005D7E46"/>
    <w:rsid w:val="005F1A31"/>
    <w:rsid w:val="005F5263"/>
    <w:rsid w:val="00600046"/>
    <w:rsid w:val="006052DE"/>
    <w:rsid w:val="006106BF"/>
    <w:rsid w:val="00612E48"/>
    <w:rsid w:val="006151FA"/>
    <w:rsid w:val="00632EE6"/>
    <w:rsid w:val="006375FF"/>
    <w:rsid w:val="00647F5E"/>
    <w:rsid w:val="00650594"/>
    <w:rsid w:val="006629EE"/>
    <w:rsid w:val="00667F5F"/>
    <w:rsid w:val="00673E14"/>
    <w:rsid w:val="006777A3"/>
    <w:rsid w:val="00682882"/>
    <w:rsid w:val="00691345"/>
    <w:rsid w:val="0069283E"/>
    <w:rsid w:val="006A5A66"/>
    <w:rsid w:val="006A65B1"/>
    <w:rsid w:val="006B144A"/>
    <w:rsid w:val="006B1DAC"/>
    <w:rsid w:val="006C22DF"/>
    <w:rsid w:val="006C3A86"/>
    <w:rsid w:val="006C5DD5"/>
    <w:rsid w:val="006C72AE"/>
    <w:rsid w:val="006D271D"/>
    <w:rsid w:val="006D4938"/>
    <w:rsid w:val="006E435E"/>
    <w:rsid w:val="006E56D0"/>
    <w:rsid w:val="006F0C2E"/>
    <w:rsid w:val="006F6CF7"/>
    <w:rsid w:val="006F72F0"/>
    <w:rsid w:val="007314FC"/>
    <w:rsid w:val="007477F0"/>
    <w:rsid w:val="00761F1E"/>
    <w:rsid w:val="007667C5"/>
    <w:rsid w:val="007668E2"/>
    <w:rsid w:val="007721FC"/>
    <w:rsid w:val="00776BEA"/>
    <w:rsid w:val="007823AE"/>
    <w:rsid w:val="00791783"/>
    <w:rsid w:val="007A0E1B"/>
    <w:rsid w:val="007A5502"/>
    <w:rsid w:val="007B22C1"/>
    <w:rsid w:val="008124E0"/>
    <w:rsid w:val="00815C0D"/>
    <w:rsid w:val="00816E66"/>
    <w:rsid w:val="00830A32"/>
    <w:rsid w:val="00830A62"/>
    <w:rsid w:val="008369D9"/>
    <w:rsid w:val="0083734F"/>
    <w:rsid w:val="00855CF3"/>
    <w:rsid w:val="00856ACF"/>
    <w:rsid w:val="00857F98"/>
    <w:rsid w:val="00870A1F"/>
    <w:rsid w:val="008723B4"/>
    <w:rsid w:val="008762E3"/>
    <w:rsid w:val="00891418"/>
    <w:rsid w:val="0089619B"/>
    <w:rsid w:val="008A3F8E"/>
    <w:rsid w:val="008B02C2"/>
    <w:rsid w:val="008B155B"/>
    <w:rsid w:val="008B22FD"/>
    <w:rsid w:val="008B6648"/>
    <w:rsid w:val="008C23BE"/>
    <w:rsid w:val="008C5C6A"/>
    <w:rsid w:val="008D6CFC"/>
    <w:rsid w:val="009049E4"/>
    <w:rsid w:val="009207AD"/>
    <w:rsid w:val="0093483E"/>
    <w:rsid w:val="00937CCF"/>
    <w:rsid w:val="00950EA0"/>
    <w:rsid w:val="00952AC8"/>
    <w:rsid w:val="009810E0"/>
    <w:rsid w:val="009834E8"/>
    <w:rsid w:val="009B78FC"/>
    <w:rsid w:val="009C64B3"/>
    <w:rsid w:val="009D57BB"/>
    <w:rsid w:val="009E0601"/>
    <w:rsid w:val="009E569C"/>
    <w:rsid w:val="009E5FED"/>
    <w:rsid w:val="009F4E85"/>
    <w:rsid w:val="00A04015"/>
    <w:rsid w:val="00A20F23"/>
    <w:rsid w:val="00A2517F"/>
    <w:rsid w:val="00A25406"/>
    <w:rsid w:val="00A34B99"/>
    <w:rsid w:val="00A35D25"/>
    <w:rsid w:val="00A531BA"/>
    <w:rsid w:val="00A60209"/>
    <w:rsid w:val="00A73A67"/>
    <w:rsid w:val="00A75258"/>
    <w:rsid w:val="00A82BEF"/>
    <w:rsid w:val="00A83FAF"/>
    <w:rsid w:val="00A84B47"/>
    <w:rsid w:val="00AA79F0"/>
    <w:rsid w:val="00AB60CF"/>
    <w:rsid w:val="00AB7F37"/>
    <w:rsid w:val="00AC249C"/>
    <w:rsid w:val="00AE10D7"/>
    <w:rsid w:val="00AE1A5D"/>
    <w:rsid w:val="00AE2F79"/>
    <w:rsid w:val="00AE4BED"/>
    <w:rsid w:val="00AF2612"/>
    <w:rsid w:val="00AF4080"/>
    <w:rsid w:val="00B111CD"/>
    <w:rsid w:val="00B14800"/>
    <w:rsid w:val="00B16BEF"/>
    <w:rsid w:val="00B232A7"/>
    <w:rsid w:val="00B42264"/>
    <w:rsid w:val="00B42436"/>
    <w:rsid w:val="00B50155"/>
    <w:rsid w:val="00B647A9"/>
    <w:rsid w:val="00B66E76"/>
    <w:rsid w:val="00B76AEC"/>
    <w:rsid w:val="00B77C67"/>
    <w:rsid w:val="00B8218F"/>
    <w:rsid w:val="00B828C2"/>
    <w:rsid w:val="00B82C53"/>
    <w:rsid w:val="00B82FF1"/>
    <w:rsid w:val="00B84229"/>
    <w:rsid w:val="00B93892"/>
    <w:rsid w:val="00BC49B6"/>
    <w:rsid w:val="00BD2428"/>
    <w:rsid w:val="00BF3DDE"/>
    <w:rsid w:val="00C06315"/>
    <w:rsid w:val="00C074B4"/>
    <w:rsid w:val="00C07677"/>
    <w:rsid w:val="00C31AFF"/>
    <w:rsid w:val="00C34BC2"/>
    <w:rsid w:val="00C52354"/>
    <w:rsid w:val="00C62AFE"/>
    <w:rsid w:val="00C80A2E"/>
    <w:rsid w:val="00C85099"/>
    <w:rsid w:val="00C86C46"/>
    <w:rsid w:val="00C90A60"/>
    <w:rsid w:val="00CC65C1"/>
    <w:rsid w:val="00CF2F54"/>
    <w:rsid w:val="00D21129"/>
    <w:rsid w:val="00D220A0"/>
    <w:rsid w:val="00D247BF"/>
    <w:rsid w:val="00D253F4"/>
    <w:rsid w:val="00D278AD"/>
    <w:rsid w:val="00D33AB5"/>
    <w:rsid w:val="00D61601"/>
    <w:rsid w:val="00D65987"/>
    <w:rsid w:val="00D90C30"/>
    <w:rsid w:val="00DA1161"/>
    <w:rsid w:val="00DB2D21"/>
    <w:rsid w:val="00DB7493"/>
    <w:rsid w:val="00DC2FC1"/>
    <w:rsid w:val="00DD2278"/>
    <w:rsid w:val="00DD4872"/>
    <w:rsid w:val="00DE4576"/>
    <w:rsid w:val="00DF1C21"/>
    <w:rsid w:val="00E00FE7"/>
    <w:rsid w:val="00E01F08"/>
    <w:rsid w:val="00E07FB4"/>
    <w:rsid w:val="00E10233"/>
    <w:rsid w:val="00E14573"/>
    <w:rsid w:val="00E1643A"/>
    <w:rsid w:val="00E2085E"/>
    <w:rsid w:val="00E4648F"/>
    <w:rsid w:val="00E656BA"/>
    <w:rsid w:val="00E75802"/>
    <w:rsid w:val="00E845E4"/>
    <w:rsid w:val="00E8778F"/>
    <w:rsid w:val="00E96508"/>
    <w:rsid w:val="00ED105E"/>
    <w:rsid w:val="00EE3A33"/>
    <w:rsid w:val="00EF094C"/>
    <w:rsid w:val="00EF2A16"/>
    <w:rsid w:val="00F10AAF"/>
    <w:rsid w:val="00F21341"/>
    <w:rsid w:val="00F26257"/>
    <w:rsid w:val="00F30E00"/>
    <w:rsid w:val="00F328C4"/>
    <w:rsid w:val="00F47B97"/>
    <w:rsid w:val="00F50F30"/>
    <w:rsid w:val="00F51D2D"/>
    <w:rsid w:val="00F64E82"/>
    <w:rsid w:val="00F665D0"/>
    <w:rsid w:val="00F70A72"/>
    <w:rsid w:val="00F70C7A"/>
    <w:rsid w:val="00FA4EDF"/>
    <w:rsid w:val="00FB29DD"/>
    <w:rsid w:val="00FB4F31"/>
    <w:rsid w:val="00FB6272"/>
    <w:rsid w:val="00FB7F06"/>
    <w:rsid w:val="00F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FEC9"/>
  <w15:chartTrackingRefBased/>
  <w15:docId w15:val="{5C8D8096-8978-C342-B436-CD4B50D5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54"/>
    <w:pPr>
      <w:spacing w:before="120"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02"/>
    <w:pPr>
      <w:keepNext/>
      <w:keepLines/>
      <w:pBdr>
        <w:bottom w:val="single" w:sz="8" w:space="1" w:color="C45911" w:themeColor="accent2" w:themeShade="BF"/>
      </w:pBdr>
      <w:spacing w:before="360" w:after="240"/>
      <w:outlineLvl w:val="0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3AE"/>
    <w:pPr>
      <w:keepNext/>
      <w:keepLines/>
      <w:outlineLvl w:val="1"/>
    </w:pPr>
    <w:rPr>
      <w:rFonts w:eastAsiaTheme="majorEastAsia" w:cstheme="majorBidi"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258"/>
    <w:pPr>
      <w:keepNext/>
      <w:keepLines/>
      <w:outlineLvl w:val="2"/>
    </w:pPr>
    <w:rPr>
      <w:rFonts w:asciiTheme="majorHAnsi" w:eastAsiaTheme="majorEastAsia" w:hAnsiTheme="majorHAnsi" w:cstheme="majorBidi"/>
      <w:color w:val="ED7D31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4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802"/>
    <w:rPr>
      <w:rFonts w:eastAsiaTheme="majorEastAsia" w:cstheme="majorBidi"/>
      <w:color w:val="ED7D31" w:themeColor="accent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3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B78"/>
  </w:style>
  <w:style w:type="paragraph" w:styleId="Footer">
    <w:name w:val="footer"/>
    <w:basedOn w:val="Normal"/>
    <w:link w:val="FooterChar"/>
    <w:uiPriority w:val="99"/>
    <w:unhideWhenUsed/>
    <w:rsid w:val="00403B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B78"/>
  </w:style>
  <w:style w:type="table" w:styleId="TableGrid">
    <w:name w:val="Table Grid"/>
    <w:basedOn w:val="TableNormal"/>
    <w:uiPriority w:val="39"/>
    <w:rsid w:val="0033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334E3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7823AE"/>
    <w:rPr>
      <w:rFonts w:eastAsiaTheme="majorEastAsia" w:cstheme="majorBidi"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5258"/>
    <w:rPr>
      <w:rFonts w:asciiTheme="majorHAnsi" w:eastAsiaTheme="majorEastAsia" w:hAnsiTheme="majorHAnsi" w:cstheme="majorBidi"/>
      <w:color w:val="ED7D31" w:themeColor="accent2"/>
    </w:rPr>
  </w:style>
  <w:style w:type="character" w:styleId="SubtleEmphasis">
    <w:name w:val="Subtle Emphasis"/>
    <w:basedOn w:val="DefaultParagraphFont"/>
    <w:uiPriority w:val="19"/>
    <w:qFormat/>
    <w:rsid w:val="003B5247"/>
    <w:rPr>
      <w:rFonts w:asciiTheme="minorHAnsi" w:eastAsiaTheme="minorHAnsi" w:hAnsiTheme="minorHAnsi" w:cstheme="minorBidi"/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C2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C074B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9792A"/>
  </w:style>
  <w:style w:type="character" w:styleId="CommentReference">
    <w:name w:val="annotation reference"/>
    <w:basedOn w:val="DefaultParagraphFont"/>
    <w:uiPriority w:val="99"/>
    <w:semiHidden/>
    <w:unhideWhenUsed/>
    <w:rsid w:val="00F47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97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52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2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53F4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34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0EA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8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418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3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0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nts@impact100wa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nts@impact100wa.org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act100wa.org.au/grants-2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rybooking.com/DKQQ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rants@impact100wa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9613a-c53f-4a8c-845a-45843ebfd929">
      <Terms xmlns="http://schemas.microsoft.com/office/infopath/2007/PartnerControls"/>
    </lcf76f155ced4ddcb4097134ff3c332f>
    <TaxCatchAll xmlns="ad827807-961e-44de-9739-5f76c36788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A97DBEFDF0347B104DAB42C9301CA" ma:contentTypeVersion="13" ma:contentTypeDescription="Create a new document." ma:contentTypeScope="" ma:versionID="78ecf3399f91cfddf5bf1a61366160d2">
  <xsd:schema xmlns:xsd="http://www.w3.org/2001/XMLSchema" xmlns:xs="http://www.w3.org/2001/XMLSchema" xmlns:p="http://schemas.microsoft.com/office/2006/metadata/properties" xmlns:ns2="3709613a-c53f-4a8c-845a-45843ebfd929" xmlns:ns3="ad827807-961e-44de-9739-5f76c3678872" targetNamespace="http://schemas.microsoft.com/office/2006/metadata/properties" ma:root="true" ma:fieldsID="1d258dd995c3ed7ed6061a7abd40bc34" ns2:_="" ns3:_="">
    <xsd:import namespace="3709613a-c53f-4a8c-845a-45843ebfd929"/>
    <xsd:import namespace="ad827807-961e-44de-9739-5f76c367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9613a-c53f-4a8c-845a-45843ebf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409e11-ba85-4985-9690-37b3e6c313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7807-961e-44de-9739-5f76c36788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a74ff9-a489-4c93-994c-5238f8124f26}" ma:internalName="TaxCatchAll" ma:showField="CatchAllData" ma:web="ad827807-961e-44de-9739-5f76c367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A7894-1093-4977-B3CF-A33FEB5F6057}">
  <ds:schemaRefs>
    <ds:schemaRef ds:uri="http://schemas.microsoft.com/office/2006/metadata/properties"/>
    <ds:schemaRef ds:uri="http://schemas.microsoft.com/office/infopath/2007/PartnerControls"/>
    <ds:schemaRef ds:uri="3709613a-c53f-4a8c-845a-45843ebfd929"/>
    <ds:schemaRef ds:uri="ad827807-961e-44de-9739-5f76c3678872"/>
  </ds:schemaRefs>
</ds:datastoreItem>
</file>

<file path=customXml/itemProps2.xml><?xml version="1.0" encoding="utf-8"?>
<ds:datastoreItem xmlns:ds="http://schemas.openxmlformats.org/officeDocument/2006/customXml" ds:itemID="{E963EC9C-A018-4026-9A62-B7B238A25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A2EB5-8D83-4A93-8C0E-AEBBE325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9613a-c53f-4a8c-845a-45843ebfd929"/>
    <ds:schemaRef ds:uri="ad827807-961e-44de-9739-5f76c367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1253</Words>
  <Characters>7057</Characters>
  <Application>Microsoft Office Word</Application>
  <DocSecurity>0</DocSecurity>
  <Lines>156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Kirker</dc:creator>
  <cp:keywords/>
  <dc:description/>
  <cp:lastModifiedBy>Sophie Chamberlain</cp:lastModifiedBy>
  <cp:revision>7</cp:revision>
  <cp:lastPrinted>2023-03-20T09:16:00Z</cp:lastPrinted>
  <dcterms:created xsi:type="dcterms:W3CDTF">2026-03-18T15:02:00Z</dcterms:created>
  <dcterms:modified xsi:type="dcterms:W3CDTF">2026-03-18T15:28:00Z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0x010100A3CA97DBEFDF0347B104DAB42C9301CA</vt:lpwstr>
  </property>
</Properties>
</file>